
<file path=[Content_Types].xml><?xml version="1.0" encoding="utf-8"?>
<Types xmlns="http://schemas.openxmlformats.org/package/2006/content-types">
  <Default Extension="jp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D733" w14:textId="77777777" w:rsidR="00787EC4" w:rsidRPr="003E1525" w:rsidRDefault="002B21F4">
      <w:pPr>
        <w:spacing w:after="200" w:line="276" w:lineRule="auto"/>
        <w:jc w:val="center"/>
        <w:rPr>
          <w:rFonts w:ascii="Franklin Gothic Book" w:hAnsi="Franklin Gothic Book"/>
        </w:rPr>
      </w:pPr>
      <w:r w:rsidRPr="003E1525">
        <w:rPr>
          <w:rFonts w:ascii="Franklin Gothic Book" w:hAnsi="Franklin Gothic Book"/>
          <w:b/>
          <w:bCs/>
          <w:sz w:val="28"/>
          <w:szCs w:val="28"/>
        </w:rPr>
        <w:t>Call for Proposals</w:t>
      </w:r>
    </w:p>
    <w:p w14:paraId="2E3BA97A" w14:textId="77777777" w:rsidR="00787EC4" w:rsidRPr="003E1525" w:rsidRDefault="002B21F4">
      <w:pPr>
        <w:spacing w:after="200" w:line="276" w:lineRule="auto"/>
        <w:jc w:val="center"/>
        <w:rPr>
          <w:rFonts w:ascii="Franklin Gothic Book" w:hAnsi="Franklin Gothic Book"/>
        </w:rPr>
      </w:pPr>
      <w:r w:rsidRPr="003E1525">
        <w:rPr>
          <w:rFonts w:ascii="Franklin Gothic Book" w:hAnsi="Franklin Gothic Book"/>
        </w:rPr>
        <w:t>ASEF Public Health Network</w:t>
      </w:r>
    </w:p>
    <w:p w14:paraId="41E18104" w14:textId="77777777" w:rsidR="00787EC4" w:rsidRPr="003E1525" w:rsidRDefault="002B21F4">
      <w:pPr>
        <w:spacing w:after="160" w:line="276" w:lineRule="auto"/>
        <w:jc w:val="center"/>
        <w:rPr>
          <w:rFonts w:ascii="Franklin Gothic Book" w:hAnsi="Franklin Gothic Book"/>
        </w:rPr>
      </w:pPr>
      <w:r w:rsidRPr="003E1525">
        <w:rPr>
          <w:rFonts w:ascii="Franklin Gothic Book" w:hAnsi="Franklin Gothic Book"/>
          <w:b/>
          <w:bCs/>
          <w:sz w:val="26"/>
          <w:szCs w:val="26"/>
        </w:rPr>
        <w:t>Bridging Knowledge and Practice: Risk Communication for Public Health Emergencies in the Age of AI</w:t>
      </w:r>
    </w:p>
    <w:p w14:paraId="031F4C2D" w14:textId="77777777" w:rsidR="00787EC4" w:rsidRPr="003E1525" w:rsidRDefault="002B21F4">
      <w:pPr>
        <w:spacing w:after="360" w:line="276" w:lineRule="auto"/>
        <w:jc w:val="center"/>
        <w:rPr>
          <w:rFonts w:ascii="Franklin Gothic Book" w:hAnsi="Franklin Gothic Book"/>
        </w:rPr>
      </w:pPr>
      <w:r w:rsidRPr="003E1525">
        <w:rPr>
          <w:rFonts w:ascii="Franklin Gothic Book" w:hAnsi="Franklin Gothic Book"/>
          <w:i/>
          <w:iCs/>
        </w:rPr>
        <w:t>5–6 November 2026 / Tokyo, Japan</w:t>
      </w:r>
    </w:p>
    <w:p w14:paraId="62BA0607" w14:textId="77777777" w:rsidR="00787EC4" w:rsidRPr="003E1525" w:rsidRDefault="002B21F4">
      <w:pPr>
        <w:spacing w:after="360" w:line="276" w:lineRule="auto"/>
        <w:jc w:val="center"/>
        <w:rPr>
          <w:rFonts w:ascii="Franklin Gothic Book" w:hAnsi="Franklin Gothic Book"/>
        </w:rPr>
      </w:pPr>
      <w:r w:rsidRPr="003E1525">
        <w:rPr>
          <w:rFonts w:ascii="Franklin Gothic Book" w:hAnsi="Franklin Gothic Book"/>
          <w:b/>
          <w:bCs/>
          <w:sz w:val="28"/>
          <w:szCs w:val="28"/>
        </w:rPr>
        <w:t>Application Form</w:t>
      </w:r>
    </w:p>
    <w:p w14:paraId="158636C8" w14:textId="77777777" w:rsidR="00787EC4" w:rsidRPr="003E1525" w:rsidRDefault="002B21F4">
      <w:pPr>
        <w:spacing w:after="160" w:line="276" w:lineRule="auto"/>
        <w:rPr>
          <w:rFonts w:ascii="Franklin Gothic Book" w:hAnsi="Franklin Gothic Book"/>
        </w:rPr>
      </w:pPr>
      <w:r w:rsidRPr="003E1525">
        <w:rPr>
          <w:rFonts w:ascii="Franklin Gothic Book" w:hAnsi="Franklin Gothic Book"/>
          <w:b/>
          <w:bCs/>
        </w:rPr>
        <w:t>1. Personal Information</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800"/>
        <w:gridCol w:w="6560"/>
      </w:tblGrid>
      <w:tr w:rsidR="00787EC4" w:rsidRPr="003E1525" w14:paraId="0EC2FB05" w14:textId="77777777">
        <w:tc>
          <w:tcPr>
            <w:tcW w:w="2800" w:type="dxa"/>
            <w:shd w:val="clear" w:color="auto" w:fill="F2F2F2"/>
            <w:tcMar>
              <w:top w:w="100" w:type="dxa"/>
              <w:left w:w="140" w:type="dxa"/>
              <w:bottom w:w="100" w:type="dxa"/>
              <w:right w:w="140" w:type="dxa"/>
            </w:tcMar>
          </w:tcPr>
          <w:p w14:paraId="58F040EA"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Full Name</w:t>
            </w:r>
          </w:p>
        </w:tc>
        <w:tc>
          <w:tcPr>
            <w:tcW w:w="6560" w:type="dxa"/>
            <w:tcMar>
              <w:top w:w="100" w:type="dxa"/>
              <w:left w:w="140" w:type="dxa"/>
              <w:bottom w:w="100" w:type="dxa"/>
              <w:right w:w="140" w:type="dxa"/>
            </w:tcMar>
          </w:tcPr>
          <w:p w14:paraId="13F73BEF" w14:textId="77777777" w:rsidR="00787EC4" w:rsidRPr="003E1525" w:rsidRDefault="00787EC4">
            <w:pPr>
              <w:spacing w:line="276" w:lineRule="auto"/>
              <w:rPr>
                <w:rFonts w:ascii="Franklin Gothic Book" w:hAnsi="Franklin Gothic Book"/>
              </w:rPr>
            </w:pPr>
          </w:p>
        </w:tc>
      </w:tr>
      <w:tr w:rsidR="00787EC4" w:rsidRPr="003E1525" w14:paraId="663B68FD" w14:textId="77777777">
        <w:tc>
          <w:tcPr>
            <w:tcW w:w="2800" w:type="dxa"/>
            <w:shd w:val="clear" w:color="auto" w:fill="F2F2F2"/>
            <w:tcMar>
              <w:top w:w="100" w:type="dxa"/>
              <w:left w:w="140" w:type="dxa"/>
              <w:bottom w:w="100" w:type="dxa"/>
              <w:right w:w="140" w:type="dxa"/>
            </w:tcMar>
          </w:tcPr>
          <w:p w14:paraId="6924B552"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Nationality (ASEM Partner country)</w:t>
            </w:r>
          </w:p>
        </w:tc>
        <w:tc>
          <w:tcPr>
            <w:tcW w:w="6560" w:type="dxa"/>
            <w:tcMar>
              <w:top w:w="100" w:type="dxa"/>
              <w:left w:w="140" w:type="dxa"/>
              <w:bottom w:w="100" w:type="dxa"/>
              <w:right w:w="140" w:type="dxa"/>
            </w:tcMar>
          </w:tcPr>
          <w:p w14:paraId="404D0812" w14:textId="77777777" w:rsidR="00787EC4" w:rsidRPr="003E1525" w:rsidRDefault="00787EC4">
            <w:pPr>
              <w:spacing w:line="276" w:lineRule="auto"/>
              <w:rPr>
                <w:rFonts w:ascii="Franklin Gothic Book" w:hAnsi="Franklin Gothic Book"/>
              </w:rPr>
            </w:pPr>
          </w:p>
        </w:tc>
      </w:tr>
      <w:tr w:rsidR="00787EC4" w:rsidRPr="003E1525" w14:paraId="4AE5AAAD" w14:textId="77777777">
        <w:tc>
          <w:tcPr>
            <w:tcW w:w="2800" w:type="dxa"/>
            <w:shd w:val="clear" w:color="auto" w:fill="F2F2F2"/>
            <w:tcMar>
              <w:top w:w="100" w:type="dxa"/>
              <w:left w:w="140" w:type="dxa"/>
              <w:bottom w:w="100" w:type="dxa"/>
              <w:right w:w="140" w:type="dxa"/>
            </w:tcMar>
          </w:tcPr>
          <w:p w14:paraId="10379292"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Country of Residence</w:t>
            </w:r>
          </w:p>
        </w:tc>
        <w:tc>
          <w:tcPr>
            <w:tcW w:w="6560" w:type="dxa"/>
            <w:tcMar>
              <w:top w:w="100" w:type="dxa"/>
              <w:left w:w="140" w:type="dxa"/>
              <w:bottom w:w="100" w:type="dxa"/>
              <w:right w:w="140" w:type="dxa"/>
            </w:tcMar>
          </w:tcPr>
          <w:p w14:paraId="3EFEAAA7" w14:textId="77777777" w:rsidR="00787EC4" w:rsidRPr="003E1525" w:rsidRDefault="00787EC4">
            <w:pPr>
              <w:spacing w:line="276" w:lineRule="auto"/>
              <w:rPr>
                <w:rFonts w:ascii="Franklin Gothic Book" w:hAnsi="Franklin Gothic Book"/>
              </w:rPr>
            </w:pPr>
          </w:p>
        </w:tc>
      </w:tr>
      <w:tr w:rsidR="00787EC4" w:rsidRPr="003E1525" w14:paraId="24431E3E" w14:textId="77777777">
        <w:tc>
          <w:tcPr>
            <w:tcW w:w="2800" w:type="dxa"/>
            <w:shd w:val="clear" w:color="auto" w:fill="F2F2F2"/>
            <w:tcMar>
              <w:top w:w="100" w:type="dxa"/>
              <w:left w:w="140" w:type="dxa"/>
              <w:bottom w:w="100" w:type="dxa"/>
              <w:right w:w="140" w:type="dxa"/>
            </w:tcMar>
          </w:tcPr>
          <w:p w14:paraId="67D178CD"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Designation / Role</w:t>
            </w:r>
          </w:p>
        </w:tc>
        <w:tc>
          <w:tcPr>
            <w:tcW w:w="6560" w:type="dxa"/>
            <w:tcMar>
              <w:top w:w="100" w:type="dxa"/>
              <w:left w:w="140" w:type="dxa"/>
              <w:bottom w:w="100" w:type="dxa"/>
              <w:right w:w="140" w:type="dxa"/>
            </w:tcMar>
          </w:tcPr>
          <w:p w14:paraId="6A143506" w14:textId="77777777" w:rsidR="00787EC4" w:rsidRPr="003E1525" w:rsidRDefault="00787EC4">
            <w:pPr>
              <w:spacing w:line="276" w:lineRule="auto"/>
              <w:rPr>
                <w:rFonts w:ascii="Franklin Gothic Book" w:hAnsi="Franklin Gothic Book"/>
              </w:rPr>
            </w:pPr>
          </w:p>
        </w:tc>
      </w:tr>
      <w:tr w:rsidR="00787EC4" w:rsidRPr="003E1525" w14:paraId="7DA957C6" w14:textId="77777777">
        <w:tc>
          <w:tcPr>
            <w:tcW w:w="2800" w:type="dxa"/>
            <w:shd w:val="clear" w:color="auto" w:fill="F2F2F2"/>
            <w:tcMar>
              <w:top w:w="100" w:type="dxa"/>
              <w:left w:w="140" w:type="dxa"/>
              <w:bottom w:w="100" w:type="dxa"/>
              <w:right w:w="140" w:type="dxa"/>
            </w:tcMar>
          </w:tcPr>
          <w:p w14:paraId="3DEBFC0D"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Organisation (if applicable)</w:t>
            </w:r>
          </w:p>
        </w:tc>
        <w:tc>
          <w:tcPr>
            <w:tcW w:w="6560" w:type="dxa"/>
            <w:tcMar>
              <w:top w:w="100" w:type="dxa"/>
              <w:left w:w="140" w:type="dxa"/>
              <w:bottom w:w="100" w:type="dxa"/>
              <w:right w:w="140" w:type="dxa"/>
            </w:tcMar>
          </w:tcPr>
          <w:p w14:paraId="21315C29" w14:textId="77777777" w:rsidR="00787EC4" w:rsidRPr="003E1525" w:rsidRDefault="00787EC4">
            <w:pPr>
              <w:spacing w:line="276" w:lineRule="auto"/>
              <w:rPr>
                <w:rFonts w:ascii="Franklin Gothic Book" w:hAnsi="Franklin Gothic Book"/>
              </w:rPr>
            </w:pPr>
          </w:p>
        </w:tc>
      </w:tr>
      <w:tr w:rsidR="00787EC4" w:rsidRPr="003E1525" w14:paraId="1867A7B8" w14:textId="77777777">
        <w:tc>
          <w:tcPr>
            <w:tcW w:w="2800" w:type="dxa"/>
            <w:shd w:val="clear" w:color="auto" w:fill="F2F2F2"/>
            <w:tcMar>
              <w:top w:w="100" w:type="dxa"/>
              <w:left w:w="140" w:type="dxa"/>
              <w:bottom w:w="100" w:type="dxa"/>
              <w:right w:w="140" w:type="dxa"/>
            </w:tcMar>
          </w:tcPr>
          <w:p w14:paraId="649940B0"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Address</w:t>
            </w:r>
          </w:p>
        </w:tc>
        <w:tc>
          <w:tcPr>
            <w:tcW w:w="6560" w:type="dxa"/>
            <w:tcMar>
              <w:top w:w="100" w:type="dxa"/>
              <w:left w:w="140" w:type="dxa"/>
              <w:bottom w:w="100" w:type="dxa"/>
              <w:right w:w="140" w:type="dxa"/>
            </w:tcMar>
          </w:tcPr>
          <w:p w14:paraId="66538038" w14:textId="77777777" w:rsidR="00787EC4" w:rsidRPr="003E1525" w:rsidRDefault="00787EC4">
            <w:pPr>
              <w:spacing w:line="276" w:lineRule="auto"/>
              <w:rPr>
                <w:rFonts w:ascii="Franklin Gothic Book" w:hAnsi="Franklin Gothic Book"/>
              </w:rPr>
            </w:pPr>
          </w:p>
          <w:p w14:paraId="2C6ACDD8" w14:textId="77777777" w:rsidR="00787EC4" w:rsidRPr="003E1525" w:rsidRDefault="00787EC4">
            <w:pPr>
              <w:spacing w:line="276" w:lineRule="auto"/>
              <w:rPr>
                <w:rFonts w:ascii="Franklin Gothic Book" w:hAnsi="Franklin Gothic Book"/>
              </w:rPr>
            </w:pPr>
          </w:p>
        </w:tc>
      </w:tr>
      <w:tr w:rsidR="00787EC4" w:rsidRPr="003E1525" w14:paraId="04AE5031" w14:textId="77777777">
        <w:tc>
          <w:tcPr>
            <w:tcW w:w="2800" w:type="dxa"/>
            <w:shd w:val="clear" w:color="auto" w:fill="F2F2F2"/>
            <w:tcMar>
              <w:top w:w="100" w:type="dxa"/>
              <w:left w:w="140" w:type="dxa"/>
              <w:bottom w:w="100" w:type="dxa"/>
              <w:right w:w="140" w:type="dxa"/>
            </w:tcMar>
          </w:tcPr>
          <w:p w14:paraId="5B9A05EC"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Email</w:t>
            </w:r>
          </w:p>
        </w:tc>
        <w:tc>
          <w:tcPr>
            <w:tcW w:w="6560" w:type="dxa"/>
            <w:tcMar>
              <w:top w:w="100" w:type="dxa"/>
              <w:left w:w="140" w:type="dxa"/>
              <w:bottom w:w="100" w:type="dxa"/>
              <w:right w:w="140" w:type="dxa"/>
            </w:tcMar>
          </w:tcPr>
          <w:p w14:paraId="3EE224E6" w14:textId="77777777" w:rsidR="00787EC4" w:rsidRPr="003E1525" w:rsidRDefault="00787EC4">
            <w:pPr>
              <w:spacing w:line="276" w:lineRule="auto"/>
              <w:rPr>
                <w:rFonts w:ascii="Franklin Gothic Book" w:hAnsi="Franklin Gothic Book"/>
              </w:rPr>
            </w:pPr>
          </w:p>
        </w:tc>
      </w:tr>
      <w:tr w:rsidR="00787EC4" w:rsidRPr="003E1525" w14:paraId="55AE7530" w14:textId="77777777">
        <w:tc>
          <w:tcPr>
            <w:tcW w:w="2800" w:type="dxa"/>
            <w:shd w:val="clear" w:color="auto" w:fill="F2F2F2"/>
            <w:tcMar>
              <w:top w:w="100" w:type="dxa"/>
              <w:left w:w="140" w:type="dxa"/>
              <w:bottom w:w="100" w:type="dxa"/>
              <w:right w:w="140" w:type="dxa"/>
            </w:tcMar>
          </w:tcPr>
          <w:p w14:paraId="2E4729F7"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Telephone</w:t>
            </w:r>
          </w:p>
        </w:tc>
        <w:tc>
          <w:tcPr>
            <w:tcW w:w="6560" w:type="dxa"/>
            <w:tcMar>
              <w:top w:w="100" w:type="dxa"/>
              <w:left w:w="140" w:type="dxa"/>
              <w:bottom w:w="100" w:type="dxa"/>
              <w:right w:w="140" w:type="dxa"/>
            </w:tcMar>
          </w:tcPr>
          <w:p w14:paraId="7B21AB1D" w14:textId="77777777" w:rsidR="00787EC4" w:rsidRPr="003E1525" w:rsidRDefault="00787EC4">
            <w:pPr>
              <w:spacing w:line="276" w:lineRule="auto"/>
              <w:rPr>
                <w:rFonts w:ascii="Franklin Gothic Book" w:hAnsi="Franklin Gothic Book"/>
              </w:rPr>
            </w:pPr>
          </w:p>
        </w:tc>
      </w:tr>
      <w:tr w:rsidR="00787EC4" w:rsidRPr="003E1525" w14:paraId="0BFC0770" w14:textId="77777777">
        <w:tc>
          <w:tcPr>
            <w:tcW w:w="2800" w:type="dxa"/>
            <w:shd w:val="clear" w:color="auto" w:fill="F2F2F2"/>
            <w:tcMar>
              <w:top w:w="100" w:type="dxa"/>
              <w:left w:w="140" w:type="dxa"/>
              <w:bottom w:w="100" w:type="dxa"/>
              <w:right w:w="140" w:type="dxa"/>
            </w:tcMar>
          </w:tcPr>
          <w:p w14:paraId="20D2A3CE"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Profile summary (max. 100 words)</w:t>
            </w:r>
          </w:p>
        </w:tc>
        <w:tc>
          <w:tcPr>
            <w:tcW w:w="6560" w:type="dxa"/>
            <w:tcMar>
              <w:top w:w="100" w:type="dxa"/>
              <w:left w:w="140" w:type="dxa"/>
              <w:bottom w:w="100" w:type="dxa"/>
              <w:right w:w="140" w:type="dxa"/>
            </w:tcMar>
          </w:tcPr>
          <w:p w14:paraId="4BE2E8DB" w14:textId="77777777" w:rsidR="00787EC4" w:rsidRPr="003E1525" w:rsidRDefault="00787EC4">
            <w:pPr>
              <w:spacing w:line="276" w:lineRule="auto"/>
              <w:rPr>
                <w:rFonts w:ascii="Franklin Gothic Book" w:hAnsi="Franklin Gothic Book"/>
              </w:rPr>
            </w:pPr>
          </w:p>
          <w:p w14:paraId="5B0BFD49" w14:textId="77777777" w:rsidR="00787EC4" w:rsidRPr="003E1525" w:rsidRDefault="00787EC4">
            <w:pPr>
              <w:spacing w:line="276" w:lineRule="auto"/>
              <w:rPr>
                <w:rFonts w:ascii="Franklin Gothic Book" w:hAnsi="Franklin Gothic Book"/>
              </w:rPr>
            </w:pPr>
          </w:p>
          <w:p w14:paraId="7600D0A7" w14:textId="77777777" w:rsidR="00787EC4" w:rsidRPr="003E1525" w:rsidRDefault="00787EC4">
            <w:pPr>
              <w:spacing w:line="276" w:lineRule="auto"/>
              <w:rPr>
                <w:rFonts w:ascii="Franklin Gothic Book" w:hAnsi="Franklin Gothic Book"/>
              </w:rPr>
            </w:pPr>
          </w:p>
          <w:p w14:paraId="18518F88" w14:textId="77777777" w:rsidR="00787EC4" w:rsidRPr="003E1525" w:rsidRDefault="00787EC4">
            <w:pPr>
              <w:spacing w:line="276" w:lineRule="auto"/>
              <w:rPr>
                <w:rFonts w:ascii="Franklin Gothic Book" w:hAnsi="Franklin Gothic Book"/>
              </w:rPr>
            </w:pPr>
          </w:p>
        </w:tc>
      </w:tr>
    </w:tbl>
    <w:p w14:paraId="5EB5FB8C" w14:textId="77777777" w:rsidR="00787EC4" w:rsidRPr="003E1525" w:rsidRDefault="002B21F4">
      <w:pPr>
        <w:spacing w:before="240" w:after="80" w:line="276" w:lineRule="auto"/>
        <w:rPr>
          <w:rFonts w:ascii="Franklin Gothic Book" w:hAnsi="Franklin Gothic Book"/>
        </w:rPr>
      </w:pPr>
      <w:r w:rsidRPr="003E1525">
        <w:rPr>
          <w:rFonts w:ascii="Franklin Gothic Book" w:hAnsi="Franklin Gothic Book"/>
          <w:b/>
          <w:bCs/>
        </w:rPr>
        <w:t>2. Professional Competency</w:t>
      </w:r>
    </w:p>
    <w:p w14:paraId="06801BFB" w14:textId="77777777" w:rsidR="00787EC4" w:rsidRPr="003E1525" w:rsidRDefault="002B21F4">
      <w:pPr>
        <w:spacing w:after="120" w:line="276" w:lineRule="auto"/>
        <w:rPr>
          <w:rFonts w:ascii="Franklin Gothic Book" w:hAnsi="Franklin Gothic Book"/>
        </w:rPr>
      </w:pPr>
      <w:r w:rsidRPr="003E1525">
        <w:rPr>
          <w:rFonts w:ascii="Franklin Gothic Book" w:hAnsi="Franklin Gothic Book"/>
          <w:i/>
          <w:iCs/>
          <w:sz w:val="20"/>
          <w:szCs w:val="20"/>
        </w:rPr>
        <w:t>Please briefly describe your relevant experience (max. 250 words). Highlight: (</w:t>
      </w:r>
      <w:proofErr w:type="spellStart"/>
      <w:r w:rsidRPr="003E1525">
        <w:rPr>
          <w:rFonts w:ascii="Franklin Gothic Book" w:hAnsi="Franklin Gothic Book"/>
          <w:i/>
          <w:iCs/>
          <w:sz w:val="20"/>
          <w:szCs w:val="20"/>
        </w:rPr>
        <w:t>i</w:t>
      </w:r>
      <w:proofErr w:type="spellEnd"/>
      <w:r w:rsidRPr="003E1525">
        <w:rPr>
          <w:rFonts w:ascii="Franklin Gothic Book" w:hAnsi="Franklin Gothic Book"/>
          <w:i/>
          <w:iCs/>
          <w:sz w:val="20"/>
          <w:szCs w:val="20"/>
        </w:rPr>
        <w:t>) facilitation experience in public health and/or risk communication settings; (ii) experience with participatory facilitation methods; (iii) any work involving AI applications in public health communication; and (iv) experience working with intergovernmental or international audiences.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787EC4" w:rsidRPr="003E1525" w14:paraId="20D93406" w14:textId="77777777">
        <w:tc>
          <w:tcPr>
            <w:tcW w:w="9360" w:type="dxa"/>
            <w:tcMar>
              <w:top w:w="100" w:type="dxa"/>
              <w:left w:w="140" w:type="dxa"/>
              <w:bottom w:w="100" w:type="dxa"/>
              <w:right w:w="140" w:type="dxa"/>
            </w:tcMar>
          </w:tcPr>
          <w:p w14:paraId="7BBE11CB" w14:textId="77777777" w:rsidR="00787EC4" w:rsidRPr="003E1525" w:rsidRDefault="00787EC4">
            <w:pPr>
              <w:spacing w:line="276" w:lineRule="auto"/>
              <w:rPr>
                <w:rFonts w:ascii="Franklin Gothic Book" w:hAnsi="Franklin Gothic Book"/>
              </w:rPr>
            </w:pPr>
          </w:p>
          <w:p w14:paraId="45BD9FFE" w14:textId="77777777" w:rsidR="00787EC4" w:rsidRPr="003E1525" w:rsidRDefault="00787EC4">
            <w:pPr>
              <w:spacing w:line="276" w:lineRule="auto"/>
              <w:rPr>
                <w:rFonts w:ascii="Franklin Gothic Book" w:hAnsi="Franklin Gothic Book"/>
              </w:rPr>
            </w:pPr>
          </w:p>
          <w:p w14:paraId="16AFA7DF" w14:textId="77777777" w:rsidR="00787EC4" w:rsidRPr="003E1525" w:rsidRDefault="00787EC4">
            <w:pPr>
              <w:spacing w:line="276" w:lineRule="auto"/>
              <w:rPr>
                <w:rFonts w:ascii="Franklin Gothic Book" w:hAnsi="Franklin Gothic Book"/>
              </w:rPr>
            </w:pPr>
          </w:p>
          <w:p w14:paraId="6BC7CC42" w14:textId="77777777" w:rsidR="00787EC4" w:rsidRPr="003E1525" w:rsidRDefault="00787EC4">
            <w:pPr>
              <w:spacing w:line="276" w:lineRule="auto"/>
              <w:rPr>
                <w:rFonts w:ascii="Franklin Gothic Book" w:hAnsi="Franklin Gothic Book"/>
              </w:rPr>
            </w:pPr>
          </w:p>
          <w:p w14:paraId="6AF3ED4B" w14:textId="77777777" w:rsidR="00787EC4" w:rsidRPr="003E1525" w:rsidRDefault="00787EC4">
            <w:pPr>
              <w:spacing w:line="276" w:lineRule="auto"/>
              <w:rPr>
                <w:rFonts w:ascii="Franklin Gothic Book" w:hAnsi="Franklin Gothic Book"/>
              </w:rPr>
            </w:pPr>
          </w:p>
          <w:p w14:paraId="2AE3570D" w14:textId="77777777" w:rsidR="00787EC4" w:rsidRPr="003E1525" w:rsidRDefault="00787EC4">
            <w:pPr>
              <w:spacing w:line="276" w:lineRule="auto"/>
              <w:rPr>
                <w:rFonts w:ascii="Franklin Gothic Book" w:hAnsi="Franklin Gothic Book"/>
              </w:rPr>
            </w:pPr>
          </w:p>
          <w:p w14:paraId="6E8F4A7D" w14:textId="77777777" w:rsidR="00787EC4" w:rsidRPr="003E1525" w:rsidRDefault="00787EC4">
            <w:pPr>
              <w:spacing w:line="276" w:lineRule="auto"/>
              <w:rPr>
                <w:rFonts w:ascii="Franklin Gothic Book" w:hAnsi="Franklin Gothic Book"/>
              </w:rPr>
            </w:pPr>
          </w:p>
          <w:p w14:paraId="0A29832B" w14:textId="77777777" w:rsidR="00787EC4" w:rsidRPr="003E1525" w:rsidRDefault="00787EC4">
            <w:pPr>
              <w:spacing w:line="276" w:lineRule="auto"/>
              <w:rPr>
                <w:rFonts w:ascii="Franklin Gothic Book" w:hAnsi="Franklin Gothic Book"/>
              </w:rPr>
            </w:pPr>
          </w:p>
          <w:p w14:paraId="7599AF82" w14:textId="77777777" w:rsidR="00787EC4" w:rsidRPr="003E1525" w:rsidRDefault="00787EC4">
            <w:pPr>
              <w:spacing w:line="276" w:lineRule="auto"/>
              <w:rPr>
                <w:rFonts w:ascii="Franklin Gothic Book" w:hAnsi="Franklin Gothic Book"/>
              </w:rPr>
            </w:pPr>
          </w:p>
          <w:p w14:paraId="23EEF27C" w14:textId="77777777" w:rsidR="00787EC4" w:rsidRPr="003E1525" w:rsidRDefault="00787EC4">
            <w:pPr>
              <w:spacing w:line="276" w:lineRule="auto"/>
              <w:rPr>
                <w:rFonts w:ascii="Franklin Gothic Book" w:hAnsi="Franklin Gothic Book"/>
              </w:rPr>
            </w:pPr>
          </w:p>
        </w:tc>
      </w:tr>
    </w:tbl>
    <w:p w14:paraId="47AD8DC4" w14:textId="77777777" w:rsidR="00787EC4" w:rsidRPr="003E1525" w:rsidRDefault="002B21F4">
      <w:pPr>
        <w:spacing w:before="240" w:after="80" w:line="276" w:lineRule="auto"/>
        <w:rPr>
          <w:rFonts w:ascii="Franklin Gothic Book" w:hAnsi="Franklin Gothic Book"/>
        </w:rPr>
      </w:pPr>
      <w:r w:rsidRPr="003E1525">
        <w:rPr>
          <w:rFonts w:ascii="Franklin Gothic Book" w:hAnsi="Franklin Gothic Book"/>
          <w:b/>
          <w:bCs/>
        </w:rPr>
        <w:lastRenderedPageBreak/>
        <w:t>3. Proposed Approach</w:t>
      </w:r>
    </w:p>
    <w:p w14:paraId="68246BE5" w14:textId="77777777" w:rsidR="00787EC4" w:rsidRPr="003E1525" w:rsidRDefault="002B21F4">
      <w:pPr>
        <w:spacing w:after="160" w:line="276" w:lineRule="auto"/>
        <w:rPr>
          <w:rFonts w:ascii="Franklin Gothic Book" w:hAnsi="Franklin Gothic Book"/>
        </w:rPr>
      </w:pPr>
      <w:r w:rsidRPr="003E1525">
        <w:rPr>
          <w:rFonts w:ascii="Franklin Gothic Book" w:hAnsi="Franklin Gothic Book"/>
          <w:i/>
          <w:iCs/>
          <w:sz w:val="20"/>
          <w:szCs w:val="20"/>
        </w:rPr>
        <w:t>This section is the core of your application. Please respond to each prompt directly. Concise, specific responses are strongly preferred.</w:t>
      </w:r>
    </w:p>
    <w:p w14:paraId="584C2C46" w14:textId="77777777" w:rsidR="00787EC4" w:rsidRPr="003E1525" w:rsidRDefault="002B21F4">
      <w:pPr>
        <w:spacing w:before="80" w:after="80" w:line="276" w:lineRule="auto"/>
        <w:rPr>
          <w:rFonts w:ascii="Franklin Gothic Book" w:hAnsi="Franklin Gothic Book"/>
        </w:rPr>
      </w:pPr>
      <w:r w:rsidRPr="003E1525">
        <w:rPr>
          <w:rFonts w:ascii="Franklin Gothic Book" w:hAnsi="Franklin Gothic Book"/>
          <w:b/>
          <w:bCs/>
          <w:sz w:val="20"/>
          <w:szCs w:val="20"/>
        </w:rPr>
        <w:t>3.1 Day 1: Facilitation of the Group Work Session “Why Does the Gap Persist?”</w:t>
      </w:r>
    </w:p>
    <w:p w14:paraId="7D4B4B79" w14:textId="4444A4DD" w:rsidR="00787EC4" w:rsidRPr="003E1525" w:rsidRDefault="002B21F4">
      <w:pPr>
        <w:spacing w:after="120" w:line="276" w:lineRule="auto"/>
        <w:rPr>
          <w:rFonts w:ascii="Franklin Gothic Book" w:hAnsi="Franklin Gothic Book"/>
        </w:rPr>
      </w:pPr>
      <w:r w:rsidRPr="003E1525">
        <w:rPr>
          <w:rFonts w:ascii="Franklin Gothic Book" w:hAnsi="Franklin Gothic Book"/>
          <w:i/>
          <w:iCs/>
          <w:sz w:val="20"/>
          <w:szCs w:val="20"/>
        </w:rPr>
        <w:t xml:space="preserve">Day 1 of the meeting includes a participatory group work session inviting participants to move beyond identifying what is known to examining why persistent gaps remain in risk communication practice. Please describe the participatory facilitation method(s) you would propose for this session (for example, Designing for Wiser Action, or an alternative method you consider better suited). Indicate why your proposed method is well suited to the stocktaking objective and to a </w:t>
      </w:r>
      <w:r w:rsidR="0035234C">
        <w:rPr>
          <w:rFonts w:ascii="Franklin Gothic Book" w:hAnsi="Franklin Gothic Book"/>
          <w:i/>
          <w:iCs/>
          <w:sz w:val="20"/>
          <w:szCs w:val="20"/>
        </w:rPr>
        <w:t>multisectoral,</w:t>
      </w:r>
      <w:r w:rsidRPr="003E1525">
        <w:rPr>
          <w:rFonts w:ascii="Franklin Gothic Book" w:hAnsi="Franklin Gothic Book"/>
          <w:i/>
          <w:iCs/>
          <w:sz w:val="20"/>
          <w:szCs w:val="20"/>
        </w:rPr>
        <w:t xml:space="preserve"> mixed Asia–Europe audience. (Max. 400 words.)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787EC4" w:rsidRPr="003E1525" w14:paraId="02B99E38" w14:textId="77777777">
        <w:tc>
          <w:tcPr>
            <w:tcW w:w="9360" w:type="dxa"/>
            <w:tcMar>
              <w:top w:w="100" w:type="dxa"/>
              <w:left w:w="140" w:type="dxa"/>
              <w:bottom w:w="100" w:type="dxa"/>
              <w:right w:w="140" w:type="dxa"/>
            </w:tcMar>
          </w:tcPr>
          <w:p w14:paraId="4C9B5D30" w14:textId="77777777" w:rsidR="00787EC4" w:rsidRPr="003E1525" w:rsidRDefault="00787EC4">
            <w:pPr>
              <w:spacing w:line="276" w:lineRule="auto"/>
              <w:rPr>
                <w:rFonts w:ascii="Franklin Gothic Book" w:hAnsi="Franklin Gothic Book"/>
              </w:rPr>
            </w:pPr>
          </w:p>
          <w:p w14:paraId="7F52DA91" w14:textId="77777777" w:rsidR="00787EC4" w:rsidRPr="003E1525" w:rsidRDefault="00787EC4">
            <w:pPr>
              <w:spacing w:line="276" w:lineRule="auto"/>
              <w:rPr>
                <w:rFonts w:ascii="Franklin Gothic Book" w:hAnsi="Franklin Gothic Book"/>
              </w:rPr>
            </w:pPr>
          </w:p>
          <w:p w14:paraId="2897EE9A" w14:textId="77777777" w:rsidR="00787EC4" w:rsidRPr="003E1525" w:rsidRDefault="00787EC4">
            <w:pPr>
              <w:spacing w:line="276" w:lineRule="auto"/>
              <w:rPr>
                <w:rFonts w:ascii="Franklin Gothic Book" w:hAnsi="Franklin Gothic Book"/>
              </w:rPr>
            </w:pPr>
          </w:p>
          <w:p w14:paraId="67A96295" w14:textId="77777777" w:rsidR="00787EC4" w:rsidRPr="003E1525" w:rsidRDefault="00787EC4">
            <w:pPr>
              <w:spacing w:line="276" w:lineRule="auto"/>
              <w:rPr>
                <w:rFonts w:ascii="Franklin Gothic Book" w:hAnsi="Franklin Gothic Book"/>
              </w:rPr>
            </w:pPr>
          </w:p>
          <w:p w14:paraId="6837E9C2" w14:textId="77777777" w:rsidR="00787EC4" w:rsidRPr="003E1525" w:rsidRDefault="00787EC4">
            <w:pPr>
              <w:spacing w:line="276" w:lineRule="auto"/>
              <w:rPr>
                <w:rFonts w:ascii="Franklin Gothic Book" w:hAnsi="Franklin Gothic Book"/>
              </w:rPr>
            </w:pPr>
          </w:p>
          <w:p w14:paraId="440FAC71" w14:textId="77777777" w:rsidR="00787EC4" w:rsidRPr="003E1525" w:rsidRDefault="00787EC4">
            <w:pPr>
              <w:spacing w:line="276" w:lineRule="auto"/>
              <w:rPr>
                <w:rFonts w:ascii="Franklin Gothic Book" w:hAnsi="Franklin Gothic Book"/>
              </w:rPr>
            </w:pPr>
          </w:p>
          <w:p w14:paraId="28573349" w14:textId="77777777" w:rsidR="00787EC4" w:rsidRPr="003E1525" w:rsidRDefault="00787EC4">
            <w:pPr>
              <w:spacing w:line="276" w:lineRule="auto"/>
              <w:rPr>
                <w:rFonts w:ascii="Franklin Gothic Book" w:hAnsi="Franklin Gothic Book"/>
              </w:rPr>
            </w:pPr>
          </w:p>
          <w:p w14:paraId="34572EE5" w14:textId="77777777" w:rsidR="00787EC4" w:rsidRPr="003E1525" w:rsidRDefault="00787EC4">
            <w:pPr>
              <w:spacing w:line="276" w:lineRule="auto"/>
              <w:rPr>
                <w:rFonts w:ascii="Franklin Gothic Book" w:hAnsi="Franklin Gothic Book"/>
              </w:rPr>
            </w:pPr>
          </w:p>
          <w:p w14:paraId="0FAEC396" w14:textId="77777777" w:rsidR="00787EC4" w:rsidRPr="003E1525" w:rsidRDefault="00787EC4">
            <w:pPr>
              <w:spacing w:line="276" w:lineRule="auto"/>
              <w:rPr>
                <w:rFonts w:ascii="Franklin Gothic Book" w:hAnsi="Franklin Gothic Book"/>
              </w:rPr>
            </w:pPr>
          </w:p>
          <w:p w14:paraId="3E921467" w14:textId="77777777" w:rsidR="00787EC4" w:rsidRPr="003E1525" w:rsidRDefault="00787EC4">
            <w:pPr>
              <w:spacing w:line="276" w:lineRule="auto"/>
              <w:rPr>
                <w:rFonts w:ascii="Franklin Gothic Book" w:hAnsi="Franklin Gothic Book"/>
              </w:rPr>
            </w:pPr>
          </w:p>
          <w:p w14:paraId="05259521" w14:textId="77777777" w:rsidR="00787EC4" w:rsidRPr="003E1525" w:rsidRDefault="00787EC4">
            <w:pPr>
              <w:spacing w:line="276" w:lineRule="auto"/>
              <w:rPr>
                <w:rFonts w:ascii="Franklin Gothic Book" w:hAnsi="Franklin Gothic Book"/>
              </w:rPr>
            </w:pPr>
          </w:p>
          <w:p w14:paraId="0DD6C113" w14:textId="77777777" w:rsidR="00787EC4" w:rsidRPr="003E1525" w:rsidRDefault="00787EC4">
            <w:pPr>
              <w:spacing w:line="276" w:lineRule="auto"/>
              <w:rPr>
                <w:rFonts w:ascii="Franklin Gothic Book" w:hAnsi="Franklin Gothic Book"/>
              </w:rPr>
            </w:pPr>
          </w:p>
        </w:tc>
      </w:tr>
    </w:tbl>
    <w:p w14:paraId="25F7732E" w14:textId="77777777" w:rsidR="00787EC4" w:rsidRPr="003E1525" w:rsidRDefault="002B21F4">
      <w:pPr>
        <w:spacing w:before="200" w:after="80" w:line="276" w:lineRule="auto"/>
        <w:rPr>
          <w:rFonts w:ascii="Franklin Gothic Book" w:hAnsi="Franklin Gothic Book"/>
        </w:rPr>
      </w:pPr>
      <w:r w:rsidRPr="003E1525">
        <w:rPr>
          <w:rFonts w:ascii="Franklin Gothic Book" w:hAnsi="Franklin Gothic Book"/>
          <w:b/>
          <w:bCs/>
          <w:sz w:val="20"/>
          <w:szCs w:val="20"/>
        </w:rPr>
        <w:t>3.2 Day 2: Initial Concept for the Simulation Exercise Scenario</w:t>
      </w:r>
    </w:p>
    <w:p w14:paraId="5EFBAB09" w14:textId="3150CBFC" w:rsidR="00C93C2E" w:rsidRPr="00C93C2E" w:rsidRDefault="00C93C2E" w:rsidP="00C93C2E">
      <w:pPr>
        <w:spacing w:after="120" w:line="276" w:lineRule="auto"/>
        <w:rPr>
          <w:rFonts w:ascii="Franklin Gothic Book" w:hAnsi="Franklin Gothic Book"/>
          <w:i/>
          <w:iCs/>
          <w:sz w:val="20"/>
          <w:szCs w:val="20"/>
        </w:rPr>
      </w:pPr>
      <w:r w:rsidRPr="00C93C2E">
        <w:rPr>
          <w:rFonts w:ascii="Franklin Gothic Book" w:hAnsi="Franklin Gothic Book"/>
          <w:i/>
          <w:iCs/>
          <w:sz w:val="20"/>
          <w:szCs w:val="20"/>
        </w:rPr>
        <w:t>Day 2 centres on a hands-on simulation exercise using a prototype AI-powered community messaging tool developed by the Singapore-MIT Alliance for Research and Technology (SMART). The platform allows users to (</w:t>
      </w:r>
      <w:proofErr w:type="spellStart"/>
      <w:r w:rsidRPr="00C93C2E">
        <w:rPr>
          <w:rFonts w:ascii="Franklin Gothic Book" w:hAnsi="Franklin Gothic Book"/>
          <w:i/>
          <w:iCs/>
          <w:sz w:val="20"/>
          <w:szCs w:val="20"/>
        </w:rPr>
        <w:t>i</w:t>
      </w:r>
      <w:proofErr w:type="spellEnd"/>
      <w:r w:rsidRPr="00C93C2E">
        <w:rPr>
          <w:rFonts w:ascii="Franklin Gothic Book" w:hAnsi="Franklin Gothic Book"/>
          <w:i/>
          <w:iCs/>
          <w:sz w:val="20"/>
          <w:szCs w:val="20"/>
        </w:rPr>
        <w:t>) design a virtual community by selecting variables such as region, age group, and population size; (ii) design a health message; and (iii) run a simulation that shows how the message spreads through the community, including how many people share it with others and which factors influence whether they believe it or not.</w:t>
      </w:r>
    </w:p>
    <w:p w14:paraId="77DD4F68" w14:textId="77777777" w:rsidR="00C93C2E" w:rsidRPr="00C93C2E" w:rsidRDefault="00C93C2E" w:rsidP="00C93C2E">
      <w:pPr>
        <w:spacing w:after="120" w:line="276" w:lineRule="auto"/>
        <w:rPr>
          <w:rFonts w:ascii="Franklin Gothic Book" w:hAnsi="Franklin Gothic Book"/>
          <w:i/>
          <w:iCs/>
          <w:sz w:val="20"/>
          <w:szCs w:val="20"/>
        </w:rPr>
      </w:pPr>
      <w:r w:rsidRPr="00C93C2E">
        <w:rPr>
          <w:rFonts w:ascii="Franklin Gothic Book" w:hAnsi="Franklin Gothic Book"/>
          <w:i/>
          <w:iCs/>
          <w:sz w:val="20"/>
          <w:szCs w:val="20"/>
        </w:rPr>
        <w:t xml:space="preserve">Please outline an initial concept for the public health emergency scenario participants would work with (for example, the type of emergency, the community context, the communication challenge, and the kinds of </w:t>
      </w:r>
      <w:r w:rsidRPr="00C93C2E">
        <w:rPr>
          <w:rFonts w:ascii="Franklin Gothic Book" w:hAnsi="Franklin Gothic Book"/>
          <w:i/>
          <w:iCs/>
          <w:sz w:val="20"/>
          <w:szCs w:val="20"/>
        </w:rPr>
        <w:lastRenderedPageBreak/>
        <w:t>decisions or messaging strategies participants would test). This is a first idea only — the final scenario will be co-developed with SMART and ASEF after contract signature. (Max. 300 words.)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787EC4" w:rsidRPr="003E1525" w14:paraId="5B95D0A9" w14:textId="77777777">
        <w:tc>
          <w:tcPr>
            <w:tcW w:w="9360" w:type="dxa"/>
            <w:tcMar>
              <w:top w:w="100" w:type="dxa"/>
              <w:left w:w="140" w:type="dxa"/>
              <w:bottom w:w="100" w:type="dxa"/>
              <w:right w:w="140" w:type="dxa"/>
            </w:tcMar>
          </w:tcPr>
          <w:p w14:paraId="2BA9BB49" w14:textId="77777777" w:rsidR="00787EC4" w:rsidRPr="003E1525" w:rsidRDefault="00787EC4">
            <w:pPr>
              <w:spacing w:line="276" w:lineRule="auto"/>
              <w:rPr>
                <w:rFonts w:ascii="Franklin Gothic Book" w:hAnsi="Franklin Gothic Book"/>
              </w:rPr>
            </w:pPr>
          </w:p>
          <w:p w14:paraId="2982BC35" w14:textId="77777777" w:rsidR="00787EC4" w:rsidRPr="003E1525" w:rsidRDefault="00787EC4">
            <w:pPr>
              <w:spacing w:line="276" w:lineRule="auto"/>
              <w:rPr>
                <w:rFonts w:ascii="Franklin Gothic Book" w:hAnsi="Franklin Gothic Book"/>
              </w:rPr>
            </w:pPr>
          </w:p>
          <w:p w14:paraId="177B0B2F" w14:textId="77777777" w:rsidR="00787EC4" w:rsidRPr="003E1525" w:rsidRDefault="00787EC4">
            <w:pPr>
              <w:spacing w:line="276" w:lineRule="auto"/>
              <w:rPr>
                <w:rFonts w:ascii="Franklin Gothic Book" w:hAnsi="Franklin Gothic Book"/>
              </w:rPr>
            </w:pPr>
          </w:p>
          <w:p w14:paraId="6668B9F4" w14:textId="77777777" w:rsidR="00787EC4" w:rsidRPr="003E1525" w:rsidRDefault="00787EC4">
            <w:pPr>
              <w:spacing w:line="276" w:lineRule="auto"/>
              <w:rPr>
                <w:rFonts w:ascii="Franklin Gothic Book" w:hAnsi="Franklin Gothic Book"/>
              </w:rPr>
            </w:pPr>
          </w:p>
          <w:p w14:paraId="5AB2A21A" w14:textId="77777777" w:rsidR="00787EC4" w:rsidRPr="003E1525" w:rsidRDefault="00787EC4">
            <w:pPr>
              <w:spacing w:line="276" w:lineRule="auto"/>
              <w:rPr>
                <w:rFonts w:ascii="Franklin Gothic Book" w:hAnsi="Franklin Gothic Book"/>
              </w:rPr>
            </w:pPr>
          </w:p>
          <w:p w14:paraId="12019ED5" w14:textId="77777777" w:rsidR="00787EC4" w:rsidRPr="003E1525" w:rsidRDefault="00787EC4">
            <w:pPr>
              <w:spacing w:line="276" w:lineRule="auto"/>
              <w:rPr>
                <w:rFonts w:ascii="Franklin Gothic Book" w:hAnsi="Franklin Gothic Book"/>
              </w:rPr>
            </w:pPr>
          </w:p>
          <w:p w14:paraId="63370D9F" w14:textId="77777777" w:rsidR="00787EC4" w:rsidRPr="003E1525" w:rsidRDefault="00787EC4">
            <w:pPr>
              <w:spacing w:line="276" w:lineRule="auto"/>
              <w:rPr>
                <w:rFonts w:ascii="Franklin Gothic Book" w:hAnsi="Franklin Gothic Book"/>
              </w:rPr>
            </w:pPr>
          </w:p>
          <w:p w14:paraId="52126819" w14:textId="77777777" w:rsidR="00787EC4" w:rsidRPr="003E1525" w:rsidRDefault="00787EC4">
            <w:pPr>
              <w:spacing w:line="276" w:lineRule="auto"/>
              <w:rPr>
                <w:rFonts w:ascii="Franklin Gothic Book" w:hAnsi="Franklin Gothic Book"/>
              </w:rPr>
            </w:pPr>
          </w:p>
          <w:p w14:paraId="27307108" w14:textId="77777777" w:rsidR="00787EC4" w:rsidRPr="003E1525" w:rsidRDefault="00787EC4">
            <w:pPr>
              <w:spacing w:line="276" w:lineRule="auto"/>
              <w:rPr>
                <w:rFonts w:ascii="Franklin Gothic Book" w:hAnsi="Franklin Gothic Book"/>
              </w:rPr>
            </w:pPr>
          </w:p>
          <w:p w14:paraId="086D139B" w14:textId="77777777" w:rsidR="00787EC4" w:rsidRPr="003E1525" w:rsidRDefault="00787EC4">
            <w:pPr>
              <w:spacing w:line="276" w:lineRule="auto"/>
              <w:rPr>
                <w:rFonts w:ascii="Franklin Gothic Book" w:hAnsi="Franklin Gothic Book"/>
              </w:rPr>
            </w:pPr>
          </w:p>
        </w:tc>
      </w:tr>
    </w:tbl>
    <w:p w14:paraId="1D72DBCF" w14:textId="77777777" w:rsidR="00787EC4" w:rsidRPr="003E1525" w:rsidRDefault="002B21F4">
      <w:pPr>
        <w:spacing w:before="200" w:after="80" w:line="276" w:lineRule="auto"/>
        <w:rPr>
          <w:rFonts w:ascii="Franklin Gothic Book" w:hAnsi="Franklin Gothic Book"/>
        </w:rPr>
      </w:pPr>
      <w:r w:rsidRPr="003E1525">
        <w:rPr>
          <w:rFonts w:ascii="Franklin Gothic Book" w:hAnsi="Franklin Gothic Book"/>
          <w:b/>
          <w:bCs/>
          <w:sz w:val="20"/>
          <w:szCs w:val="20"/>
        </w:rPr>
        <w:t>3.3 Coordination with the Rapporteur and with SMART</w:t>
      </w:r>
    </w:p>
    <w:p w14:paraId="5A6743B4" w14:textId="77777777" w:rsidR="00787EC4" w:rsidRPr="003E1525" w:rsidRDefault="002B21F4">
      <w:pPr>
        <w:spacing w:after="120" w:line="276" w:lineRule="auto"/>
        <w:rPr>
          <w:rFonts w:ascii="Franklin Gothic Book" w:hAnsi="Franklin Gothic Book"/>
        </w:rPr>
      </w:pPr>
      <w:r w:rsidRPr="003E1525">
        <w:rPr>
          <w:rFonts w:ascii="Franklin Gothic Book" w:hAnsi="Franklin Gothic Book"/>
          <w:i/>
          <w:iCs/>
          <w:sz w:val="20"/>
          <w:szCs w:val="20"/>
        </w:rPr>
        <w:t>Briefly describe how you would work with (</w:t>
      </w:r>
      <w:proofErr w:type="spellStart"/>
      <w:r w:rsidRPr="003E1525">
        <w:rPr>
          <w:rFonts w:ascii="Franklin Gothic Book" w:hAnsi="Franklin Gothic Book"/>
          <w:i/>
          <w:iCs/>
          <w:sz w:val="20"/>
          <w:szCs w:val="20"/>
        </w:rPr>
        <w:t>i</w:t>
      </w:r>
      <w:proofErr w:type="spellEnd"/>
      <w:r w:rsidRPr="003E1525">
        <w:rPr>
          <w:rFonts w:ascii="Franklin Gothic Book" w:hAnsi="Franklin Gothic Book"/>
          <w:i/>
          <w:iCs/>
          <w:sz w:val="20"/>
          <w:szCs w:val="20"/>
        </w:rPr>
        <w:t>) the rapporteur (separately contracted) to ensure the meeting discussions feed into a coherent outcome document, and (ii) SMART to refine the Day 2 simulation exercise. (Max. 200 words.)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787EC4" w:rsidRPr="003E1525" w14:paraId="24C8A4AD" w14:textId="77777777">
        <w:tc>
          <w:tcPr>
            <w:tcW w:w="9360" w:type="dxa"/>
            <w:tcMar>
              <w:top w:w="100" w:type="dxa"/>
              <w:left w:w="140" w:type="dxa"/>
              <w:bottom w:w="100" w:type="dxa"/>
              <w:right w:w="140" w:type="dxa"/>
            </w:tcMar>
          </w:tcPr>
          <w:p w14:paraId="469D3060" w14:textId="77777777" w:rsidR="00787EC4" w:rsidRPr="003E1525" w:rsidRDefault="00787EC4">
            <w:pPr>
              <w:spacing w:line="276" w:lineRule="auto"/>
              <w:rPr>
                <w:rFonts w:ascii="Franklin Gothic Book" w:hAnsi="Franklin Gothic Book"/>
              </w:rPr>
            </w:pPr>
          </w:p>
          <w:p w14:paraId="1755A081" w14:textId="77777777" w:rsidR="00787EC4" w:rsidRPr="003E1525" w:rsidRDefault="00787EC4">
            <w:pPr>
              <w:spacing w:line="276" w:lineRule="auto"/>
              <w:rPr>
                <w:rFonts w:ascii="Franklin Gothic Book" w:hAnsi="Franklin Gothic Book"/>
              </w:rPr>
            </w:pPr>
          </w:p>
          <w:p w14:paraId="4AFB2F3B" w14:textId="77777777" w:rsidR="00787EC4" w:rsidRPr="003E1525" w:rsidRDefault="00787EC4">
            <w:pPr>
              <w:spacing w:line="276" w:lineRule="auto"/>
              <w:rPr>
                <w:rFonts w:ascii="Franklin Gothic Book" w:hAnsi="Franklin Gothic Book"/>
              </w:rPr>
            </w:pPr>
          </w:p>
          <w:p w14:paraId="214FD762" w14:textId="77777777" w:rsidR="00787EC4" w:rsidRPr="003E1525" w:rsidRDefault="00787EC4">
            <w:pPr>
              <w:spacing w:line="276" w:lineRule="auto"/>
              <w:rPr>
                <w:rFonts w:ascii="Franklin Gothic Book" w:hAnsi="Franklin Gothic Book"/>
              </w:rPr>
            </w:pPr>
          </w:p>
          <w:p w14:paraId="0F068220" w14:textId="77777777" w:rsidR="00787EC4" w:rsidRPr="003E1525" w:rsidRDefault="00787EC4">
            <w:pPr>
              <w:spacing w:line="276" w:lineRule="auto"/>
              <w:rPr>
                <w:rFonts w:ascii="Franklin Gothic Book" w:hAnsi="Franklin Gothic Book"/>
              </w:rPr>
            </w:pPr>
          </w:p>
          <w:p w14:paraId="07BACFF5" w14:textId="77777777" w:rsidR="00787EC4" w:rsidRPr="003E1525" w:rsidRDefault="00787EC4">
            <w:pPr>
              <w:spacing w:line="276" w:lineRule="auto"/>
              <w:rPr>
                <w:rFonts w:ascii="Franklin Gothic Book" w:hAnsi="Franklin Gothic Book"/>
              </w:rPr>
            </w:pPr>
          </w:p>
        </w:tc>
      </w:tr>
    </w:tbl>
    <w:p w14:paraId="40623CF1" w14:textId="77777777" w:rsidR="00787EC4" w:rsidRPr="003E1525" w:rsidRDefault="002B21F4">
      <w:pPr>
        <w:spacing w:before="240" w:after="80" w:line="276" w:lineRule="auto"/>
        <w:rPr>
          <w:rFonts w:ascii="Franklin Gothic Book" w:hAnsi="Franklin Gothic Book"/>
        </w:rPr>
      </w:pPr>
      <w:r w:rsidRPr="003E1525">
        <w:rPr>
          <w:rFonts w:ascii="Franklin Gothic Book" w:hAnsi="Franklin Gothic Book"/>
          <w:b/>
          <w:bCs/>
        </w:rPr>
        <w:t>4. Financial Proposal</w:t>
      </w:r>
    </w:p>
    <w:p w14:paraId="13C8B6F4" w14:textId="77777777" w:rsidR="00787EC4" w:rsidRPr="003E1525" w:rsidRDefault="002B21F4">
      <w:pPr>
        <w:spacing w:after="80" w:line="276" w:lineRule="auto"/>
        <w:rPr>
          <w:rFonts w:ascii="Franklin Gothic Book" w:hAnsi="Franklin Gothic Book"/>
        </w:rPr>
      </w:pPr>
      <w:r w:rsidRPr="7D02475A">
        <w:rPr>
          <w:rFonts w:ascii="Franklin Gothic Book" w:hAnsi="Franklin Gothic Book"/>
          <w:i/>
          <w:iCs/>
          <w:sz w:val="20"/>
          <w:szCs w:val="20"/>
        </w:rPr>
        <w:t>Please indicate the total lump-sum fee proposed for the assignment, covering all professional services described in the Call for Proposals (preparation, on-site facilitation in Tokyo, coordination with SMART and the rapporteur, and post-event input to the outcome document).</w:t>
      </w:r>
    </w:p>
    <w:p w14:paraId="14F1A1F3" w14:textId="7DF0612C" w:rsidR="44D18EE8" w:rsidRDefault="44D18EE8" w:rsidP="7D02475A">
      <w:pPr>
        <w:spacing w:after="160" w:line="276" w:lineRule="auto"/>
        <w:rPr>
          <w:rFonts w:ascii="Franklin Gothic Book" w:eastAsia="Franklin Gothic Book" w:hAnsi="Franklin Gothic Book" w:cs="Franklin Gothic Book"/>
          <w:i/>
          <w:iCs/>
          <w:sz w:val="20"/>
          <w:szCs w:val="20"/>
        </w:rPr>
      </w:pPr>
      <w:r w:rsidRPr="7D02475A">
        <w:rPr>
          <w:rFonts w:ascii="Franklin Gothic Book" w:eastAsia="Franklin Gothic Book" w:hAnsi="Franklin Gothic Book" w:cs="Franklin Gothic Book"/>
          <w:i/>
          <w:iCs/>
          <w:sz w:val="20"/>
          <w:szCs w:val="20"/>
        </w:rPr>
        <w:t xml:space="preserve">Please quote a single all-inclusive lump-sum amount in your preferred currency. Daily rates and itemised cost lines are not required, but applicants may include them for transparency if they wish; the selection decision will be made </w:t>
      </w:r>
      <w:proofErr w:type="gramStart"/>
      <w:r w:rsidRPr="7D02475A">
        <w:rPr>
          <w:rFonts w:ascii="Franklin Gothic Book" w:eastAsia="Franklin Gothic Book" w:hAnsi="Franklin Gothic Book" w:cs="Franklin Gothic Book"/>
          <w:i/>
          <w:iCs/>
          <w:sz w:val="20"/>
          <w:szCs w:val="20"/>
        </w:rPr>
        <w:t>on the basis of</w:t>
      </w:r>
      <w:proofErr w:type="gramEnd"/>
      <w:r w:rsidRPr="7D02475A">
        <w:rPr>
          <w:rFonts w:ascii="Franklin Gothic Book" w:eastAsia="Franklin Gothic Book" w:hAnsi="Franklin Gothic Book" w:cs="Franklin Gothic Book"/>
          <w:i/>
          <w:iCs/>
          <w:sz w:val="20"/>
          <w:szCs w:val="20"/>
        </w:rPr>
        <w:t xml:space="preserve"> the lump-sum amount.</w:t>
      </w:r>
    </w:p>
    <w:p w14:paraId="5D3B05AE" w14:textId="2AADE8FD" w:rsidR="691C306B" w:rsidRDefault="691C306B" w:rsidP="7D02475A">
      <w:pPr>
        <w:spacing w:before="200" w:after="200" w:line="276" w:lineRule="auto"/>
        <w:rPr>
          <w:rFonts w:ascii="Franklin Gothic Book" w:hAnsi="Franklin Gothic Book"/>
          <w:i/>
          <w:iCs/>
          <w:sz w:val="20"/>
          <w:szCs w:val="20"/>
        </w:rPr>
      </w:pPr>
      <w:r w:rsidRPr="7D02475A">
        <w:rPr>
          <w:rFonts w:ascii="Franklin Gothic Book" w:hAnsi="Franklin Gothic Book"/>
          <w:i/>
          <w:iCs/>
          <w:sz w:val="20"/>
          <w:szCs w:val="20"/>
        </w:rPr>
        <w:t xml:space="preserve">Note: Travel to and from Tokyo will be reimbursed on an actual-cost basis in line with ASEF rules. Accommodation in Tokyo will be booked and paid directly by ASEF. These costs </w:t>
      </w:r>
      <w:r w:rsidRPr="7D02475A">
        <w:rPr>
          <w:rFonts w:ascii="Franklin Gothic Book" w:hAnsi="Franklin Gothic Book"/>
          <w:i/>
          <w:iCs/>
          <w:sz w:val="20"/>
          <w:szCs w:val="20"/>
          <w:u w:val="single"/>
        </w:rPr>
        <w:t>should not</w:t>
      </w:r>
      <w:r w:rsidRPr="7D02475A">
        <w:rPr>
          <w:rFonts w:ascii="Franklin Gothic Book" w:hAnsi="Franklin Gothic Book"/>
          <w:i/>
          <w:iCs/>
          <w:sz w:val="20"/>
          <w:szCs w:val="20"/>
        </w:rPr>
        <w:t xml:space="preserve"> be included in the lump-sum fee proposed above.</w:t>
      </w:r>
      <w:r w:rsidR="30AEF181" w:rsidRPr="7D02475A">
        <w:rPr>
          <w:rFonts w:ascii="Franklin Gothic Book" w:hAnsi="Franklin Gothic Book"/>
          <w:i/>
          <w:iCs/>
          <w:sz w:val="20"/>
          <w:szCs w:val="20"/>
        </w:rPr>
        <w:t xml:space="preserve"> </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4680"/>
        <w:gridCol w:w="1560"/>
        <w:gridCol w:w="3120"/>
      </w:tblGrid>
      <w:tr w:rsidR="00787EC4" w:rsidRPr="003E1525" w14:paraId="5D5EE61D" w14:textId="77777777">
        <w:tc>
          <w:tcPr>
            <w:tcW w:w="4680" w:type="dxa"/>
            <w:shd w:val="clear" w:color="auto" w:fill="F2F2F2"/>
            <w:tcMar>
              <w:top w:w="100" w:type="dxa"/>
              <w:left w:w="140" w:type="dxa"/>
              <w:bottom w:w="100" w:type="dxa"/>
              <w:right w:w="140" w:type="dxa"/>
            </w:tcMar>
          </w:tcPr>
          <w:p w14:paraId="50AA208A"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Description</w:t>
            </w:r>
          </w:p>
        </w:tc>
        <w:tc>
          <w:tcPr>
            <w:tcW w:w="1560" w:type="dxa"/>
            <w:shd w:val="clear" w:color="auto" w:fill="F2F2F2"/>
            <w:tcMar>
              <w:top w:w="100" w:type="dxa"/>
              <w:left w:w="140" w:type="dxa"/>
              <w:bottom w:w="100" w:type="dxa"/>
              <w:right w:w="140" w:type="dxa"/>
            </w:tcMar>
          </w:tcPr>
          <w:p w14:paraId="29AF2AE5"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Currency</w:t>
            </w:r>
          </w:p>
        </w:tc>
        <w:tc>
          <w:tcPr>
            <w:tcW w:w="3120" w:type="dxa"/>
            <w:shd w:val="clear" w:color="auto" w:fill="F2F2F2"/>
            <w:tcMar>
              <w:top w:w="100" w:type="dxa"/>
              <w:left w:w="140" w:type="dxa"/>
              <w:bottom w:w="100" w:type="dxa"/>
              <w:right w:w="140" w:type="dxa"/>
            </w:tcMar>
          </w:tcPr>
          <w:p w14:paraId="400D6816"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Lump-Sum Amount</w:t>
            </w:r>
          </w:p>
        </w:tc>
      </w:tr>
      <w:tr w:rsidR="00787EC4" w:rsidRPr="003E1525" w14:paraId="7EEE85A8" w14:textId="77777777">
        <w:tc>
          <w:tcPr>
            <w:tcW w:w="4680" w:type="dxa"/>
            <w:tcMar>
              <w:top w:w="100" w:type="dxa"/>
              <w:left w:w="140" w:type="dxa"/>
              <w:bottom w:w="100" w:type="dxa"/>
              <w:right w:w="140" w:type="dxa"/>
            </w:tcMar>
          </w:tcPr>
          <w:p w14:paraId="1CAEC360" w14:textId="77777777" w:rsidR="00787EC4" w:rsidRPr="003E1525" w:rsidRDefault="002B21F4">
            <w:pPr>
              <w:spacing w:line="276" w:lineRule="auto"/>
              <w:rPr>
                <w:rFonts w:ascii="Franklin Gothic Book" w:hAnsi="Franklin Gothic Book"/>
              </w:rPr>
            </w:pPr>
            <w:r w:rsidRPr="003E1525">
              <w:rPr>
                <w:rFonts w:ascii="Franklin Gothic Book" w:hAnsi="Franklin Gothic Book"/>
                <w:sz w:val="20"/>
                <w:szCs w:val="20"/>
              </w:rPr>
              <w:t>Total facilitator fee for the assignment (all-inclusive of professional services)</w:t>
            </w:r>
          </w:p>
        </w:tc>
        <w:tc>
          <w:tcPr>
            <w:tcW w:w="1560" w:type="dxa"/>
            <w:tcMar>
              <w:top w:w="100" w:type="dxa"/>
              <w:left w:w="140" w:type="dxa"/>
              <w:bottom w:w="100" w:type="dxa"/>
              <w:right w:w="140" w:type="dxa"/>
            </w:tcMar>
          </w:tcPr>
          <w:p w14:paraId="7789EF5F" w14:textId="77777777" w:rsidR="00787EC4" w:rsidRPr="003E1525" w:rsidRDefault="00787EC4">
            <w:pPr>
              <w:spacing w:line="276" w:lineRule="auto"/>
              <w:rPr>
                <w:rFonts w:ascii="Franklin Gothic Book" w:hAnsi="Franklin Gothic Book"/>
              </w:rPr>
            </w:pPr>
          </w:p>
        </w:tc>
        <w:tc>
          <w:tcPr>
            <w:tcW w:w="3120" w:type="dxa"/>
            <w:tcMar>
              <w:top w:w="100" w:type="dxa"/>
              <w:left w:w="140" w:type="dxa"/>
              <w:bottom w:w="100" w:type="dxa"/>
              <w:right w:w="140" w:type="dxa"/>
            </w:tcMar>
          </w:tcPr>
          <w:p w14:paraId="01B103E1" w14:textId="77777777" w:rsidR="00787EC4" w:rsidRPr="003E1525" w:rsidRDefault="00787EC4">
            <w:pPr>
              <w:spacing w:line="276" w:lineRule="auto"/>
              <w:rPr>
                <w:rFonts w:ascii="Franklin Gothic Book" w:hAnsi="Franklin Gothic Book"/>
              </w:rPr>
            </w:pPr>
          </w:p>
        </w:tc>
      </w:tr>
    </w:tbl>
    <w:p w14:paraId="1F8A83B5" w14:textId="77777777" w:rsidR="00787EC4" w:rsidRPr="003E1525" w:rsidRDefault="002B21F4">
      <w:pPr>
        <w:spacing w:before="200" w:after="80" w:line="276" w:lineRule="auto"/>
        <w:rPr>
          <w:rFonts w:ascii="Franklin Gothic Book" w:hAnsi="Franklin Gothic Book"/>
          <w:sz w:val="20"/>
          <w:szCs w:val="20"/>
        </w:rPr>
      </w:pPr>
      <w:r w:rsidRPr="003E1525">
        <w:rPr>
          <w:rFonts w:ascii="Franklin Gothic Book" w:hAnsi="Franklin Gothic Book"/>
          <w:b/>
          <w:bCs/>
          <w:sz w:val="20"/>
          <w:szCs w:val="20"/>
        </w:rPr>
        <w:lastRenderedPageBreak/>
        <w:t>Payment Schedule</w:t>
      </w:r>
    </w:p>
    <w:p w14:paraId="1FEB831C" w14:textId="77777777" w:rsidR="00787EC4" w:rsidRPr="003E1525" w:rsidRDefault="002B21F4">
      <w:pPr>
        <w:spacing w:after="120" w:line="276" w:lineRule="auto"/>
        <w:rPr>
          <w:rFonts w:ascii="Franklin Gothic Book" w:hAnsi="Franklin Gothic Book"/>
          <w:sz w:val="20"/>
          <w:szCs w:val="20"/>
        </w:rPr>
      </w:pPr>
      <w:r w:rsidRPr="003E1525">
        <w:rPr>
          <w:rFonts w:ascii="Franklin Gothic Book" w:hAnsi="Franklin Gothic Book"/>
          <w:sz w:val="20"/>
          <w:szCs w:val="20"/>
        </w:rPr>
        <w:t>ASEF will pay the contract fee in two instalments. The proportional split between the two instalments is open for discussion at contract negotiation; an indicative split is shown below.</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100"/>
        <w:gridCol w:w="6160"/>
        <w:gridCol w:w="2100"/>
      </w:tblGrid>
      <w:tr w:rsidR="00787EC4" w:rsidRPr="003E1525" w14:paraId="6CBB145F" w14:textId="77777777" w:rsidTr="7D02475A">
        <w:tc>
          <w:tcPr>
            <w:tcW w:w="1100" w:type="dxa"/>
            <w:shd w:val="clear" w:color="auto" w:fill="F2F2F2" w:themeFill="background1" w:themeFillShade="F2"/>
            <w:tcMar>
              <w:top w:w="100" w:type="dxa"/>
              <w:left w:w="140" w:type="dxa"/>
              <w:bottom w:w="100" w:type="dxa"/>
              <w:right w:w="140" w:type="dxa"/>
            </w:tcMar>
          </w:tcPr>
          <w:p w14:paraId="2911802C" w14:textId="77777777" w:rsidR="00787EC4" w:rsidRPr="003E1525" w:rsidRDefault="002B21F4">
            <w:pPr>
              <w:spacing w:line="276" w:lineRule="auto"/>
              <w:rPr>
                <w:rFonts w:ascii="Franklin Gothic Book" w:hAnsi="Franklin Gothic Book"/>
              </w:rPr>
            </w:pPr>
            <w:r w:rsidRPr="003E1525">
              <w:rPr>
                <w:rFonts w:ascii="Franklin Gothic Book" w:hAnsi="Franklin Gothic Book"/>
                <w:b/>
                <w:bCs/>
                <w:sz w:val="20"/>
                <w:szCs w:val="20"/>
              </w:rPr>
              <w:t>#</w:t>
            </w:r>
          </w:p>
        </w:tc>
        <w:tc>
          <w:tcPr>
            <w:tcW w:w="6160" w:type="dxa"/>
            <w:shd w:val="clear" w:color="auto" w:fill="F2F2F2" w:themeFill="background1" w:themeFillShade="F2"/>
            <w:tcMar>
              <w:top w:w="100" w:type="dxa"/>
              <w:left w:w="140" w:type="dxa"/>
              <w:bottom w:w="100" w:type="dxa"/>
              <w:right w:w="140" w:type="dxa"/>
            </w:tcMar>
          </w:tcPr>
          <w:p w14:paraId="1F6ED7E7" w14:textId="733E41E3" w:rsidR="00787EC4" w:rsidRPr="003E1525" w:rsidRDefault="0497C05B" w:rsidP="7D02475A">
            <w:pPr>
              <w:spacing w:line="276" w:lineRule="auto"/>
            </w:pPr>
            <w:r w:rsidRPr="7D02475A">
              <w:rPr>
                <w:rFonts w:ascii="Franklin Gothic Book" w:hAnsi="Franklin Gothic Book"/>
                <w:b/>
                <w:bCs/>
                <w:sz w:val="20"/>
                <w:szCs w:val="20"/>
              </w:rPr>
              <w:t>Milestone</w:t>
            </w:r>
          </w:p>
        </w:tc>
        <w:tc>
          <w:tcPr>
            <w:tcW w:w="2100" w:type="dxa"/>
            <w:shd w:val="clear" w:color="auto" w:fill="F2F2F2" w:themeFill="background1" w:themeFillShade="F2"/>
            <w:tcMar>
              <w:top w:w="100" w:type="dxa"/>
              <w:left w:w="140" w:type="dxa"/>
              <w:bottom w:w="100" w:type="dxa"/>
              <w:right w:w="140" w:type="dxa"/>
            </w:tcMar>
          </w:tcPr>
          <w:p w14:paraId="7A5D6A11" w14:textId="475A6D2C" w:rsidR="00787EC4" w:rsidRPr="003E1525" w:rsidRDefault="0497C05B" w:rsidP="7D02475A">
            <w:pPr>
              <w:spacing w:line="276" w:lineRule="auto"/>
              <w:rPr>
                <w:rFonts w:ascii="Franklin Gothic Book" w:hAnsi="Franklin Gothic Book"/>
                <w:b/>
                <w:bCs/>
                <w:sz w:val="20"/>
                <w:szCs w:val="20"/>
              </w:rPr>
            </w:pPr>
            <w:r w:rsidRPr="7D02475A">
              <w:rPr>
                <w:rFonts w:ascii="Franklin Gothic Book" w:hAnsi="Franklin Gothic Book"/>
                <w:b/>
                <w:bCs/>
                <w:sz w:val="20"/>
                <w:szCs w:val="20"/>
              </w:rPr>
              <w:t>Payment tranche</w:t>
            </w:r>
          </w:p>
        </w:tc>
      </w:tr>
      <w:tr w:rsidR="00787EC4" w:rsidRPr="003E1525" w14:paraId="404A1A81" w14:textId="77777777" w:rsidTr="7D02475A">
        <w:tc>
          <w:tcPr>
            <w:tcW w:w="1100" w:type="dxa"/>
            <w:tcMar>
              <w:top w:w="100" w:type="dxa"/>
              <w:left w:w="140" w:type="dxa"/>
              <w:bottom w:w="100" w:type="dxa"/>
              <w:right w:w="140" w:type="dxa"/>
            </w:tcMar>
          </w:tcPr>
          <w:p w14:paraId="600966A3" w14:textId="77777777" w:rsidR="00787EC4" w:rsidRPr="003E1525" w:rsidRDefault="002B21F4">
            <w:pPr>
              <w:spacing w:line="276" w:lineRule="auto"/>
              <w:jc w:val="center"/>
              <w:rPr>
                <w:rFonts w:ascii="Franklin Gothic Book" w:hAnsi="Franklin Gothic Book"/>
              </w:rPr>
            </w:pPr>
            <w:r w:rsidRPr="003E1525">
              <w:rPr>
                <w:rFonts w:ascii="Franklin Gothic Book" w:hAnsi="Franklin Gothic Book"/>
                <w:sz w:val="20"/>
                <w:szCs w:val="20"/>
              </w:rPr>
              <w:t>1</w:t>
            </w:r>
          </w:p>
        </w:tc>
        <w:tc>
          <w:tcPr>
            <w:tcW w:w="6160" w:type="dxa"/>
            <w:tcMar>
              <w:top w:w="100" w:type="dxa"/>
              <w:left w:w="140" w:type="dxa"/>
              <w:bottom w:w="100" w:type="dxa"/>
              <w:right w:w="140" w:type="dxa"/>
            </w:tcMar>
          </w:tcPr>
          <w:p w14:paraId="63B36B3B" w14:textId="77777777" w:rsidR="00787EC4" w:rsidRPr="003E1525" w:rsidRDefault="002B21F4">
            <w:pPr>
              <w:spacing w:line="276" w:lineRule="auto"/>
              <w:rPr>
                <w:rFonts w:ascii="Franklin Gothic Book" w:hAnsi="Franklin Gothic Book"/>
              </w:rPr>
            </w:pPr>
            <w:r w:rsidRPr="003E1525">
              <w:rPr>
                <w:rFonts w:ascii="Franklin Gothic Book" w:hAnsi="Franklin Gothic Book"/>
                <w:sz w:val="20"/>
                <w:szCs w:val="20"/>
              </w:rPr>
              <w:t>Submission and acceptance of the facilitation plan, tentative programme, and initial Day 2 simulation scenario (by end of August 2026)</w:t>
            </w:r>
          </w:p>
        </w:tc>
        <w:tc>
          <w:tcPr>
            <w:tcW w:w="2100" w:type="dxa"/>
            <w:tcMar>
              <w:top w:w="100" w:type="dxa"/>
              <w:left w:w="140" w:type="dxa"/>
              <w:bottom w:w="100" w:type="dxa"/>
              <w:right w:w="140" w:type="dxa"/>
            </w:tcMar>
          </w:tcPr>
          <w:p w14:paraId="7525A579" w14:textId="77777777" w:rsidR="00787EC4" w:rsidRPr="003E1525" w:rsidRDefault="002B21F4">
            <w:pPr>
              <w:spacing w:line="276" w:lineRule="auto"/>
              <w:jc w:val="center"/>
              <w:rPr>
                <w:rFonts w:ascii="Franklin Gothic Book" w:hAnsi="Franklin Gothic Book"/>
              </w:rPr>
            </w:pPr>
            <w:r w:rsidRPr="003E1525">
              <w:rPr>
                <w:rFonts w:ascii="Franklin Gothic Book" w:hAnsi="Franklin Gothic Book"/>
                <w:sz w:val="20"/>
                <w:szCs w:val="20"/>
              </w:rPr>
              <w:t>50%</w:t>
            </w:r>
          </w:p>
        </w:tc>
      </w:tr>
      <w:tr w:rsidR="00787EC4" w:rsidRPr="003E1525" w14:paraId="49023489" w14:textId="77777777" w:rsidTr="7D02475A">
        <w:tc>
          <w:tcPr>
            <w:tcW w:w="1100" w:type="dxa"/>
            <w:tcMar>
              <w:top w:w="100" w:type="dxa"/>
              <w:left w:w="140" w:type="dxa"/>
              <w:bottom w:w="100" w:type="dxa"/>
              <w:right w:w="140" w:type="dxa"/>
            </w:tcMar>
          </w:tcPr>
          <w:p w14:paraId="75E790F7" w14:textId="77777777" w:rsidR="00787EC4" w:rsidRPr="003E1525" w:rsidRDefault="002B21F4">
            <w:pPr>
              <w:spacing w:line="276" w:lineRule="auto"/>
              <w:jc w:val="center"/>
              <w:rPr>
                <w:rFonts w:ascii="Franklin Gothic Book" w:hAnsi="Franklin Gothic Book"/>
              </w:rPr>
            </w:pPr>
            <w:r w:rsidRPr="003E1525">
              <w:rPr>
                <w:rFonts w:ascii="Franklin Gothic Book" w:hAnsi="Franklin Gothic Book"/>
                <w:sz w:val="20"/>
                <w:szCs w:val="20"/>
              </w:rPr>
              <w:t>2</w:t>
            </w:r>
          </w:p>
        </w:tc>
        <w:tc>
          <w:tcPr>
            <w:tcW w:w="6160" w:type="dxa"/>
            <w:tcMar>
              <w:top w:w="100" w:type="dxa"/>
              <w:left w:w="140" w:type="dxa"/>
              <w:bottom w:w="100" w:type="dxa"/>
              <w:right w:w="140" w:type="dxa"/>
            </w:tcMar>
          </w:tcPr>
          <w:p w14:paraId="4FB14638" w14:textId="77777777" w:rsidR="00787EC4" w:rsidRPr="003E1525" w:rsidRDefault="002B21F4">
            <w:pPr>
              <w:spacing w:line="276" w:lineRule="auto"/>
              <w:rPr>
                <w:rFonts w:ascii="Franklin Gothic Book" w:hAnsi="Franklin Gothic Book"/>
              </w:rPr>
            </w:pPr>
            <w:r w:rsidRPr="003E1525">
              <w:rPr>
                <w:rFonts w:ascii="Franklin Gothic Book" w:hAnsi="Franklin Gothic Book"/>
                <w:sz w:val="20"/>
                <w:szCs w:val="20"/>
              </w:rPr>
              <w:t>Submission of input to the outcome document and final facilitation materials, following the meeting (by [date tbc])</w:t>
            </w:r>
          </w:p>
        </w:tc>
        <w:tc>
          <w:tcPr>
            <w:tcW w:w="2100" w:type="dxa"/>
            <w:tcMar>
              <w:top w:w="100" w:type="dxa"/>
              <w:left w:w="140" w:type="dxa"/>
              <w:bottom w:w="100" w:type="dxa"/>
              <w:right w:w="140" w:type="dxa"/>
            </w:tcMar>
          </w:tcPr>
          <w:p w14:paraId="5EDFC129" w14:textId="77777777" w:rsidR="00787EC4" w:rsidRPr="003E1525" w:rsidRDefault="002B21F4">
            <w:pPr>
              <w:spacing w:line="276" w:lineRule="auto"/>
              <w:jc w:val="center"/>
              <w:rPr>
                <w:rFonts w:ascii="Franklin Gothic Book" w:hAnsi="Franklin Gothic Book"/>
              </w:rPr>
            </w:pPr>
            <w:r w:rsidRPr="003E1525">
              <w:rPr>
                <w:rFonts w:ascii="Franklin Gothic Book" w:hAnsi="Franklin Gothic Book"/>
                <w:sz w:val="20"/>
                <w:szCs w:val="20"/>
              </w:rPr>
              <w:t>50%</w:t>
            </w:r>
          </w:p>
        </w:tc>
      </w:tr>
    </w:tbl>
    <w:p w14:paraId="2945094B" w14:textId="77777777" w:rsidR="00787EC4" w:rsidRPr="003E1525" w:rsidRDefault="002B21F4">
      <w:pPr>
        <w:spacing w:before="240" w:after="120" w:line="276" w:lineRule="auto"/>
        <w:rPr>
          <w:rFonts w:ascii="Franklin Gothic Book" w:hAnsi="Franklin Gothic Book"/>
        </w:rPr>
      </w:pPr>
      <w:r w:rsidRPr="003E1525">
        <w:rPr>
          <w:rFonts w:ascii="Franklin Gothic Book" w:hAnsi="Franklin Gothic Book"/>
          <w:b/>
          <w:bCs/>
        </w:rPr>
        <w:t>5. Required Attachments</w:t>
      </w:r>
    </w:p>
    <w:p w14:paraId="58825963" w14:textId="77777777" w:rsidR="00787EC4" w:rsidRPr="003E1525" w:rsidRDefault="002B21F4">
      <w:pPr>
        <w:pStyle w:val="ListParagraph"/>
        <w:numPr>
          <w:ilvl w:val="0"/>
          <w:numId w:val="2"/>
        </w:numPr>
        <w:spacing w:after="60" w:line="276" w:lineRule="auto"/>
        <w:rPr>
          <w:rFonts w:ascii="Franklin Gothic Book" w:hAnsi="Franklin Gothic Book"/>
        </w:rPr>
      </w:pPr>
      <w:r w:rsidRPr="003E1525">
        <w:rPr>
          <w:rFonts w:ascii="Franklin Gothic Book" w:hAnsi="Franklin Gothic Book"/>
          <w:sz w:val="20"/>
          <w:szCs w:val="20"/>
        </w:rPr>
        <w:t>CV (max. 3 pages)</w:t>
      </w:r>
    </w:p>
    <w:p w14:paraId="1BAC0E53" w14:textId="77777777" w:rsidR="00787EC4" w:rsidRPr="003E1525" w:rsidRDefault="002B21F4">
      <w:pPr>
        <w:pStyle w:val="ListParagraph"/>
        <w:numPr>
          <w:ilvl w:val="0"/>
          <w:numId w:val="2"/>
        </w:numPr>
        <w:spacing w:after="60" w:line="276" w:lineRule="auto"/>
        <w:rPr>
          <w:rFonts w:ascii="Franklin Gothic Book" w:hAnsi="Franklin Gothic Book"/>
        </w:rPr>
      </w:pPr>
      <w:r w:rsidRPr="003E1525">
        <w:rPr>
          <w:rFonts w:ascii="Franklin Gothic Book" w:hAnsi="Franklin Gothic Book"/>
          <w:sz w:val="20"/>
          <w:szCs w:val="20"/>
        </w:rPr>
        <w:t>Cover letter demonstrating suitability for the role (max. 1 page)</w:t>
      </w:r>
    </w:p>
    <w:p w14:paraId="32AE3416" w14:textId="77777777" w:rsidR="00787EC4" w:rsidRPr="003E1525" w:rsidRDefault="002B21F4">
      <w:pPr>
        <w:pStyle w:val="ListParagraph"/>
        <w:numPr>
          <w:ilvl w:val="0"/>
          <w:numId w:val="2"/>
        </w:numPr>
        <w:spacing w:after="60" w:line="276" w:lineRule="auto"/>
        <w:rPr>
          <w:rFonts w:ascii="Franklin Gothic Book" w:hAnsi="Franklin Gothic Book"/>
        </w:rPr>
      </w:pPr>
      <w:r w:rsidRPr="003E1525">
        <w:rPr>
          <w:rFonts w:ascii="Franklin Gothic Book" w:hAnsi="Franklin Gothic Book"/>
          <w:sz w:val="20"/>
          <w:szCs w:val="20"/>
        </w:rPr>
        <w:t>This completed Application Form</w:t>
      </w:r>
    </w:p>
    <w:p w14:paraId="6010F0BB" w14:textId="77777777" w:rsidR="00787EC4" w:rsidRPr="003E1525" w:rsidRDefault="002B21F4">
      <w:pPr>
        <w:pStyle w:val="ListParagraph"/>
        <w:numPr>
          <w:ilvl w:val="0"/>
          <w:numId w:val="2"/>
        </w:numPr>
        <w:spacing w:after="60" w:line="276" w:lineRule="auto"/>
        <w:rPr>
          <w:rFonts w:ascii="Franklin Gothic Book" w:hAnsi="Franklin Gothic Book"/>
        </w:rPr>
      </w:pPr>
      <w:r w:rsidRPr="003E1525">
        <w:rPr>
          <w:rFonts w:ascii="Franklin Gothic Book" w:hAnsi="Franklin Gothic Book"/>
          <w:sz w:val="20"/>
          <w:szCs w:val="20"/>
        </w:rPr>
        <w:t>(Optional) Up to two short references or links to previous outcome documents from comparable facilitation assignments</w:t>
      </w:r>
    </w:p>
    <w:p w14:paraId="04F00D61" w14:textId="77777777" w:rsidR="00787EC4" w:rsidRPr="003E1525" w:rsidRDefault="002B21F4">
      <w:pPr>
        <w:spacing w:before="240" w:after="120" w:line="276" w:lineRule="auto"/>
        <w:rPr>
          <w:rFonts w:ascii="Franklin Gothic Book" w:hAnsi="Franklin Gothic Book"/>
        </w:rPr>
      </w:pPr>
      <w:r w:rsidRPr="003E1525">
        <w:rPr>
          <w:rFonts w:ascii="Franklin Gothic Book" w:hAnsi="Franklin Gothic Book"/>
          <w:b/>
          <w:bCs/>
        </w:rPr>
        <w:t>Submission</w:t>
      </w:r>
    </w:p>
    <w:p w14:paraId="083DF4BE" w14:textId="72BE3C4E" w:rsidR="00787EC4" w:rsidRPr="003E1525" w:rsidRDefault="002B21F4">
      <w:pPr>
        <w:spacing w:after="120" w:line="276" w:lineRule="auto"/>
        <w:rPr>
          <w:rFonts w:ascii="Franklin Gothic Book" w:hAnsi="Franklin Gothic Book"/>
        </w:rPr>
      </w:pPr>
      <w:r w:rsidRPr="4F29FDCA">
        <w:rPr>
          <w:rFonts w:ascii="Franklin Gothic Book" w:hAnsi="Franklin Gothic Book"/>
          <w:sz w:val="20"/>
          <w:szCs w:val="20"/>
        </w:rPr>
        <w:t xml:space="preserve">Applications should be emailed to Ms Nur A’in A. RAZAK, </w:t>
      </w:r>
      <w:r w:rsidR="003E1525" w:rsidRPr="4F29FDCA">
        <w:rPr>
          <w:rFonts w:ascii="Franklin Gothic Book" w:hAnsi="Franklin Gothic Book"/>
          <w:sz w:val="20"/>
          <w:szCs w:val="20"/>
        </w:rPr>
        <w:t>Project Lead,</w:t>
      </w:r>
      <w:r w:rsidRPr="4F29FDCA">
        <w:rPr>
          <w:rFonts w:ascii="Franklin Gothic Book" w:hAnsi="Franklin Gothic Book"/>
          <w:sz w:val="20"/>
          <w:szCs w:val="20"/>
        </w:rPr>
        <w:t xml:space="preserve"> ASEF Public Health Network (</w:t>
      </w:r>
      <w:hyperlink r:id="rId10">
        <w:r w:rsidR="003E1525" w:rsidRPr="4F29FDCA">
          <w:rPr>
            <w:rStyle w:val="Hyperlink"/>
            <w:rFonts w:ascii="Franklin Gothic Book" w:hAnsi="Franklin Gothic Book"/>
            <w:sz w:val="20"/>
            <w:szCs w:val="20"/>
          </w:rPr>
          <w:t>nurain.arazak@asef.org</w:t>
        </w:r>
      </w:hyperlink>
      <w:r w:rsidR="003E1525" w:rsidRPr="4F29FDCA">
        <w:rPr>
          <w:rFonts w:ascii="Franklin Gothic Book" w:hAnsi="Franklin Gothic Book"/>
          <w:color w:val="0563C1"/>
          <w:sz w:val="20"/>
          <w:szCs w:val="20"/>
          <w:u w:val="single"/>
        </w:rPr>
        <w:t>)</w:t>
      </w:r>
      <w:r w:rsidRPr="4F29FDCA">
        <w:rPr>
          <w:rFonts w:ascii="Franklin Gothic Book" w:hAnsi="Franklin Gothic Book"/>
          <w:sz w:val="20"/>
          <w:szCs w:val="20"/>
        </w:rPr>
        <w:t>;</w:t>
      </w:r>
      <w:r w:rsidR="003E1525" w:rsidRPr="4F29FDCA">
        <w:rPr>
          <w:rFonts w:ascii="Franklin Gothic Book" w:hAnsi="Franklin Gothic Book"/>
          <w:sz w:val="20"/>
          <w:szCs w:val="20"/>
        </w:rPr>
        <w:t xml:space="preserve"> and Ms Maria MARECKOVA, Project Executive, ASEF Public Health Network (maria.mareckova@asef.org,</w:t>
      </w:r>
      <w:r w:rsidRPr="4F29FDCA">
        <w:rPr>
          <w:rFonts w:ascii="Franklin Gothic Book" w:hAnsi="Franklin Gothic Book"/>
          <w:sz w:val="20"/>
          <w:szCs w:val="20"/>
        </w:rPr>
        <w:t xml:space="preserve"> keeping in copy: </w:t>
      </w:r>
      <w:r w:rsidRPr="4F29FDCA">
        <w:rPr>
          <w:rFonts w:ascii="Franklin Gothic Book" w:hAnsi="Franklin Gothic Book"/>
          <w:color w:val="0563C1"/>
          <w:sz w:val="20"/>
          <w:szCs w:val="20"/>
          <w:u w:val="single"/>
        </w:rPr>
        <w:t>asefphn@asef.org</w:t>
      </w:r>
      <w:r w:rsidRPr="4F29FDCA">
        <w:rPr>
          <w:rFonts w:ascii="Franklin Gothic Book" w:hAnsi="Franklin Gothic Book"/>
          <w:sz w:val="20"/>
          <w:szCs w:val="20"/>
        </w:rPr>
        <w:t xml:space="preserve">) by </w:t>
      </w:r>
      <w:r w:rsidR="511456EB" w:rsidRPr="4F29FDCA">
        <w:rPr>
          <w:rFonts w:ascii="Franklin Gothic Book" w:hAnsi="Franklin Gothic Book"/>
          <w:b/>
          <w:bCs/>
          <w:sz w:val="20"/>
          <w:szCs w:val="20"/>
        </w:rPr>
        <w:t>Monday 22 June</w:t>
      </w:r>
      <w:r w:rsidRPr="4F29FDCA">
        <w:rPr>
          <w:rFonts w:ascii="Franklin Gothic Book" w:hAnsi="Franklin Gothic Book"/>
          <w:b/>
          <w:bCs/>
          <w:sz w:val="20"/>
          <w:szCs w:val="20"/>
        </w:rPr>
        <w:t>, 23h59 (Singapore time)</w:t>
      </w:r>
      <w:r w:rsidRPr="4F29FDCA">
        <w:rPr>
          <w:rFonts w:ascii="Franklin Gothic Book" w:hAnsi="Franklin Gothic Book"/>
          <w:sz w:val="20"/>
          <w:szCs w:val="20"/>
        </w:rPr>
        <w:t>.</w:t>
      </w:r>
    </w:p>
    <w:p w14:paraId="4BE2E0D5" w14:textId="77777777" w:rsidR="00787EC4" w:rsidRPr="003E1525" w:rsidRDefault="002B21F4">
      <w:pPr>
        <w:spacing w:after="120" w:line="276" w:lineRule="auto"/>
        <w:rPr>
          <w:rFonts w:ascii="Franklin Gothic Book" w:hAnsi="Franklin Gothic Book"/>
        </w:rPr>
      </w:pPr>
      <w:r w:rsidRPr="003E1525">
        <w:rPr>
          <w:rFonts w:ascii="Franklin Gothic Book" w:hAnsi="Franklin Gothic Book"/>
          <w:sz w:val="20"/>
          <w:szCs w:val="20"/>
        </w:rPr>
        <w:t xml:space="preserve">Email subject: “[Facilitator Application] First Name Last Name (Country of Nationality)”, </w:t>
      </w:r>
      <w:r w:rsidRPr="003E1525">
        <w:rPr>
          <w:rFonts w:ascii="Franklin Gothic Book" w:hAnsi="Franklin Gothic Book"/>
          <w:i/>
          <w:iCs/>
          <w:sz w:val="20"/>
          <w:szCs w:val="20"/>
        </w:rPr>
        <w:t>e.g. [Facilitator Application] Jane Doe (France).</w:t>
      </w:r>
    </w:p>
    <w:sectPr w:rsidR="00787EC4" w:rsidRPr="003E1525">
      <w:head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D016" w14:textId="77777777" w:rsidR="003C0DF9" w:rsidRDefault="003C0DF9" w:rsidP="00782A7B">
      <w:r>
        <w:separator/>
      </w:r>
    </w:p>
  </w:endnote>
  <w:endnote w:type="continuationSeparator" w:id="0">
    <w:p w14:paraId="69350F53" w14:textId="77777777" w:rsidR="003C0DF9" w:rsidRDefault="003C0DF9" w:rsidP="0078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0886" w14:textId="77777777" w:rsidR="003C0DF9" w:rsidRDefault="003C0DF9" w:rsidP="00782A7B">
      <w:r>
        <w:separator/>
      </w:r>
    </w:p>
  </w:footnote>
  <w:footnote w:type="continuationSeparator" w:id="0">
    <w:p w14:paraId="735BBF39" w14:textId="77777777" w:rsidR="003C0DF9" w:rsidRDefault="003C0DF9" w:rsidP="0078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2853" w14:textId="3AA72241" w:rsidR="0061535C" w:rsidRDefault="0061535C">
    <w:pPr>
      <w:pStyle w:val="Header"/>
    </w:pPr>
    <w:r>
      <w:rPr>
        <w:noProof/>
      </w:rPr>
      <w:drawing>
        <wp:inline distT="0" distB="0" distL="0" distR="0" wp14:anchorId="38D9DDF9" wp14:editId="4A846AC2">
          <wp:extent cx="893258" cy="979454"/>
          <wp:effectExtent l="0" t="0" r="2540" b="0"/>
          <wp:docPr id="1" name="Picture 1" descr="ASEF_Logo_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15610" b="16101"/>
                  <a:stretch>
                    <a:fillRect/>
                  </a:stretch>
                </pic:blipFill>
                <pic:spPr>
                  <a:xfrm>
                    <a:off x="0" y="0"/>
                    <a:ext cx="898714" cy="985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6461F"/>
    <w:multiLevelType w:val="hybridMultilevel"/>
    <w:tmpl w:val="8812C59C"/>
    <w:lvl w:ilvl="0" w:tplc="A24007B0">
      <w:start w:val="1"/>
      <w:numFmt w:val="bullet"/>
      <w:lvlText w:val="●"/>
      <w:lvlJc w:val="left"/>
      <w:pPr>
        <w:ind w:left="720" w:hanging="360"/>
      </w:pPr>
    </w:lvl>
    <w:lvl w:ilvl="1" w:tplc="524CB0EC">
      <w:start w:val="1"/>
      <w:numFmt w:val="bullet"/>
      <w:lvlText w:val="○"/>
      <w:lvlJc w:val="left"/>
      <w:pPr>
        <w:ind w:left="1440" w:hanging="360"/>
      </w:pPr>
    </w:lvl>
    <w:lvl w:ilvl="2" w:tplc="C512F6F4">
      <w:start w:val="1"/>
      <w:numFmt w:val="bullet"/>
      <w:lvlText w:val="■"/>
      <w:lvlJc w:val="left"/>
      <w:pPr>
        <w:ind w:left="2160" w:hanging="360"/>
      </w:pPr>
    </w:lvl>
    <w:lvl w:ilvl="3" w:tplc="B344EF96">
      <w:start w:val="1"/>
      <w:numFmt w:val="bullet"/>
      <w:lvlText w:val="●"/>
      <w:lvlJc w:val="left"/>
      <w:pPr>
        <w:ind w:left="2880" w:hanging="360"/>
      </w:pPr>
    </w:lvl>
    <w:lvl w:ilvl="4" w:tplc="E264AC06">
      <w:start w:val="1"/>
      <w:numFmt w:val="bullet"/>
      <w:lvlText w:val="○"/>
      <w:lvlJc w:val="left"/>
      <w:pPr>
        <w:ind w:left="3600" w:hanging="360"/>
      </w:pPr>
    </w:lvl>
    <w:lvl w:ilvl="5" w:tplc="DA50CCA6">
      <w:start w:val="1"/>
      <w:numFmt w:val="bullet"/>
      <w:lvlText w:val="■"/>
      <w:lvlJc w:val="left"/>
      <w:pPr>
        <w:ind w:left="4320" w:hanging="360"/>
      </w:pPr>
    </w:lvl>
    <w:lvl w:ilvl="6" w:tplc="8C5AC30A">
      <w:start w:val="1"/>
      <w:numFmt w:val="bullet"/>
      <w:lvlText w:val="●"/>
      <w:lvlJc w:val="left"/>
      <w:pPr>
        <w:ind w:left="5040" w:hanging="360"/>
      </w:pPr>
    </w:lvl>
    <w:lvl w:ilvl="7" w:tplc="03EA7720">
      <w:start w:val="1"/>
      <w:numFmt w:val="bullet"/>
      <w:lvlText w:val="●"/>
      <w:lvlJc w:val="left"/>
      <w:pPr>
        <w:ind w:left="5760" w:hanging="360"/>
      </w:pPr>
    </w:lvl>
    <w:lvl w:ilvl="8" w:tplc="9BF8E586">
      <w:start w:val="1"/>
      <w:numFmt w:val="bullet"/>
      <w:lvlText w:val="●"/>
      <w:lvlJc w:val="left"/>
      <w:pPr>
        <w:ind w:left="6480" w:hanging="360"/>
      </w:pPr>
    </w:lvl>
  </w:abstractNum>
  <w:abstractNum w:abstractNumId="1" w15:restartNumberingAfterBreak="0">
    <w:nsid w:val="6F461D31"/>
    <w:multiLevelType w:val="hybridMultilevel"/>
    <w:tmpl w:val="1CD0B4EE"/>
    <w:lvl w:ilvl="0" w:tplc="B7C46060">
      <w:start w:val="1"/>
      <w:numFmt w:val="bullet"/>
      <w:lvlText w:val="•"/>
      <w:lvlJc w:val="left"/>
      <w:pPr>
        <w:ind w:left="720" w:hanging="360"/>
      </w:pPr>
    </w:lvl>
    <w:lvl w:ilvl="1" w:tplc="DB863D20">
      <w:numFmt w:val="decimal"/>
      <w:lvlText w:val=""/>
      <w:lvlJc w:val="left"/>
    </w:lvl>
    <w:lvl w:ilvl="2" w:tplc="4B30CCFA">
      <w:numFmt w:val="decimal"/>
      <w:lvlText w:val=""/>
      <w:lvlJc w:val="left"/>
    </w:lvl>
    <w:lvl w:ilvl="3" w:tplc="4E383110">
      <w:numFmt w:val="decimal"/>
      <w:lvlText w:val=""/>
      <w:lvlJc w:val="left"/>
    </w:lvl>
    <w:lvl w:ilvl="4" w:tplc="8D84807C">
      <w:numFmt w:val="decimal"/>
      <w:lvlText w:val=""/>
      <w:lvlJc w:val="left"/>
    </w:lvl>
    <w:lvl w:ilvl="5" w:tplc="7EC4CA48">
      <w:numFmt w:val="decimal"/>
      <w:lvlText w:val=""/>
      <w:lvlJc w:val="left"/>
    </w:lvl>
    <w:lvl w:ilvl="6" w:tplc="BF7C849E">
      <w:numFmt w:val="decimal"/>
      <w:lvlText w:val=""/>
      <w:lvlJc w:val="left"/>
    </w:lvl>
    <w:lvl w:ilvl="7" w:tplc="19E609D8">
      <w:numFmt w:val="decimal"/>
      <w:lvlText w:val=""/>
      <w:lvlJc w:val="left"/>
    </w:lvl>
    <w:lvl w:ilvl="8" w:tplc="2860432C">
      <w:numFmt w:val="decimal"/>
      <w:lvlText w:val=""/>
      <w:lvlJc w:val="left"/>
    </w:lvl>
  </w:abstractNum>
  <w:num w:numId="1" w16cid:durableId="1015763047">
    <w:abstractNumId w:val="0"/>
    <w:lvlOverride w:ilvl="0">
      <w:startOverride w:val="1"/>
    </w:lvlOverride>
  </w:num>
  <w:num w:numId="2" w16cid:durableId="13291666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C4"/>
    <w:rsid w:val="001B7974"/>
    <w:rsid w:val="002B21F4"/>
    <w:rsid w:val="0035234C"/>
    <w:rsid w:val="003C0DF9"/>
    <w:rsid w:val="003E1525"/>
    <w:rsid w:val="0061535C"/>
    <w:rsid w:val="0071532B"/>
    <w:rsid w:val="00782A7B"/>
    <w:rsid w:val="00787EC4"/>
    <w:rsid w:val="008E5A4D"/>
    <w:rsid w:val="009F71BE"/>
    <w:rsid w:val="00C206F0"/>
    <w:rsid w:val="00C93C2E"/>
    <w:rsid w:val="00E52EFE"/>
    <w:rsid w:val="0497C05B"/>
    <w:rsid w:val="080CC115"/>
    <w:rsid w:val="2AE40008"/>
    <w:rsid w:val="30AEF181"/>
    <w:rsid w:val="44D18EE8"/>
    <w:rsid w:val="4F18B1D0"/>
    <w:rsid w:val="4F29FDCA"/>
    <w:rsid w:val="511456EB"/>
    <w:rsid w:val="691C306B"/>
    <w:rsid w:val="7D02475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B6DA3"/>
  <w15:docId w15:val="{93E7AF5A-27DC-4D09-A66D-3267AC76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E1525"/>
    <w:rPr>
      <w:color w:val="605E5C"/>
      <w:shd w:val="clear" w:color="auto" w:fill="E1DFDD"/>
    </w:rPr>
  </w:style>
  <w:style w:type="paragraph" w:styleId="Header">
    <w:name w:val="header"/>
    <w:basedOn w:val="Normal"/>
    <w:link w:val="HeaderChar"/>
    <w:uiPriority w:val="99"/>
    <w:unhideWhenUsed/>
    <w:rsid w:val="00782A7B"/>
    <w:pPr>
      <w:tabs>
        <w:tab w:val="center" w:pos="4513"/>
        <w:tab w:val="right" w:pos="9026"/>
      </w:tabs>
    </w:pPr>
  </w:style>
  <w:style w:type="character" w:customStyle="1" w:styleId="HeaderChar">
    <w:name w:val="Header Char"/>
    <w:basedOn w:val="DefaultParagraphFont"/>
    <w:link w:val="Header"/>
    <w:uiPriority w:val="99"/>
    <w:rsid w:val="00782A7B"/>
  </w:style>
  <w:style w:type="paragraph" w:styleId="Footer">
    <w:name w:val="footer"/>
    <w:basedOn w:val="Normal"/>
    <w:link w:val="FooterChar"/>
    <w:uiPriority w:val="99"/>
    <w:unhideWhenUsed/>
    <w:rsid w:val="00782A7B"/>
    <w:pPr>
      <w:tabs>
        <w:tab w:val="center" w:pos="4513"/>
        <w:tab w:val="right" w:pos="9026"/>
      </w:tabs>
    </w:pPr>
  </w:style>
  <w:style w:type="character" w:customStyle="1" w:styleId="FooterChar">
    <w:name w:val="Footer Char"/>
    <w:basedOn w:val="DefaultParagraphFont"/>
    <w:link w:val="Footer"/>
    <w:uiPriority w:val="99"/>
    <w:rsid w:val="0078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urain.arazak@asef.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335f8-a7bf-464a-a9bf-af255c14e9cd" xsi:nil="true"/>
    <lcf76f155ced4ddcb4097134ff3c332f xmlns="7c99c448-5de5-4a0d-99a8-ae66be1de8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E867A63941A43B748C77093955495" ma:contentTypeVersion="16" ma:contentTypeDescription="Create a new document." ma:contentTypeScope="" ma:versionID="884f9fadd8823168c5af157106255a20">
  <xsd:schema xmlns:xsd="http://www.w3.org/2001/XMLSchema" xmlns:xs="http://www.w3.org/2001/XMLSchema" xmlns:p="http://schemas.microsoft.com/office/2006/metadata/properties" xmlns:ns2="7c99c448-5de5-4a0d-99a8-ae66be1de835" xmlns:ns3="275335f8-a7bf-464a-a9bf-af255c14e9cd" targetNamespace="http://schemas.microsoft.com/office/2006/metadata/properties" ma:root="true" ma:fieldsID="d7a050deceba6a50757ec56094cadb6c" ns2:_="" ns3:_="">
    <xsd:import namespace="7c99c448-5de5-4a0d-99a8-ae66be1de835"/>
    <xsd:import namespace="275335f8-a7bf-464a-a9bf-af255c14e9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9c448-5de5-4a0d-99a8-ae66be1d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163d40-10b5-4894-8b96-28cac006680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35f8-a7bf-464a-a9bf-af255c14e9c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66b305-0646-4c49-afa1-8e52fc7fedaa}" ma:internalName="TaxCatchAll" ma:showField="CatchAllData" ma:web="275335f8-a7bf-464a-a9bf-af255c14e9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674E2-228A-42FD-A159-4AFAFA799FA6}">
  <ds:schemaRefs>
    <ds:schemaRef ds:uri="http://schemas.microsoft.com/office/2006/metadata/properties"/>
    <ds:schemaRef ds:uri="http://schemas.microsoft.com/office/infopath/2007/PartnerControls"/>
    <ds:schemaRef ds:uri="275335f8-a7bf-464a-a9bf-af255c14e9cd"/>
    <ds:schemaRef ds:uri="7c99c448-5de5-4a0d-99a8-ae66be1de835"/>
  </ds:schemaRefs>
</ds:datastoreItem>
</file>

<file path=customXml/itemProps2.xml><?xml version="1.0" encoding="utf-8"?>
<ds:datastoreItem xmlns:ds="http://schemas.openxmlformats.org/officeDocument/2006/customXml" ds:itemID="{BCD32535-440A-4263-9A82-B361095664D9}">
  <ds:schemaRefs>
    <ds:schemaRef ds:uri="http://schemas.microsoft.com/sharepoint/v3/contenttype/forms"/>
  </ds:schemaRefs>
</ds:datastoreItem>
</file>

<file path=customXml/itemProps3.xml><?xml version="1.0" encoding="utf-8"?>
<ds:datastoreItem xmlns:ds="http://schemas.openxmlformats.org/officeDocument/2006/customXml" ds:itemID="{01F21001-8C9B-4E7F-9EEE-4AD1AC7BE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9c448-5de5-4a0d-99a8-ae66be1de835"/>
    <ds:schemaRef ds:uri="275335f8-a7bf-464a-a9bf-af255c14e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Maria MARECKOVA</cp:lastModifiedBy>
  <cp:revision>9</cp:revision>
  <dcterms:created xsi:type="dcterms:W3CDTF">2026-05-04T04:53:00Z</dcterms:created>
  <dcterms:modified xsi:type="dcterms:W3CDTF">2026-05-21T03:35:00Z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0x0101003B8E867A63941A43B748C77093955495</vt:lpwstr>
  </property>
  <property fmtid="{D5CDD505-2E9C-101B-9397-08002B2CF9AE}" pid="3" name="MediaServiceImageTags">
    <vt:lpwstr/>
  </property>
</Properties>
</file>